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8D59E" w14:textId="7FBB69A3" w:rsidR="00ED1DB3" w:rsidRDefault="00ED1DB3">
      <w:pPr>
        <w:pStyle w:val="Heading1"/>
        <w:rPr>
          <w:color w:val="auto"/>
        </w:rPr>
      </w:pPr>
      <w:bookmarkStart w:id="0" w:name="_Hlk213700714"/>
      <w:proofErr w:type="spellStart"/>
      <w:r w:rsidRPr="00ED1DB3">
        <w:rPr>
          <w:rFonts w:ascii="Calibri" w:eastAsia="Times New Roman" w:hAnsi="Calibri" w:cs="Calibri"/>
          <w:bCs w:val="0"/>
          <w:color w:val="auto"/>
          <w:sz w:val="56"/>
          <w:szCs w:val="56"/>
          <w:lang w:val="en-GB"/>
        </w:rPr>
        <w:t>Kincraig</w:t>
      </w:r>
      <w:proofErr w:type="spellEnd"/>
      <w:r w:rsidRPr="00ED1DB3">
        <w:rPr>
          <w:rFonts w:ascii="Calibri" w:eastAsia="Times New Roman" w:hAnsi="Calibri" w:cs="Calibri"/>
          <w:bCs w:val="0"/>
          <w:color w:val="auto"/>
          <w:sz w:val="56"/>
          <w:szCs w:val="56"/>
          <w:lang w:val="en-GB"/>
        </w:rPr>
        <w:t xml:space="preserve"> Primary School and Nursery</w:t>
      </w:r>
    </w:p>
    <w:p w14:paraId="7BA22E32" w14:textId="5172C742" w:rsidR="00ED1DB3" w:rsidRDefault="00ED1DB3">
      <w:pPr>
        <w:pStyle w:val="Heading1"/>
        <w:rPr>
          <w:color w:val="auto"/>
        </w:rPr>
      </w:pPr>
      <w:r>
        <w:rPr>
          <w:noProof/>
          <w:color w:val="auto"/>
        </w:rPr>
        <w:drawing>
          <wp:anchor distT="0" distB="0" distL="114300" distR="114300" simplePos="0" relativeHeight="251657216" behindDoc="0" locked="0" layoutInCell="1" allowOverlap="1" wp14:anchorId="67C73AF4" wp14:editId="1FE91B7D">
            <wp:simplePos x="0" y="0"/>
            <wp:positionH relativeFrom="margin">
              <wp:posOffset>549275</wp:posOffset>
            </wp:positionH>
            <wp:positionV relativeFrom="paragraph">
              <wp:posOffset>88900</wp:posOffset>
            </wp:positionV>
            <wp:extent cx="4034790" cy="4034790"/>
            <wp:effectExtent l="0" t="0" r="3810" b="3810"/>
            <wp:wrapNone/>
            <wp:docPr id="831953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034790" cy="4034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7E4109" w14:textId="0AE6C07A" w:rsidR="00ED1DB3" w:rsidRDefault="00ED1DB3">
      <w:pPr>
        <w:pStyle w:val="Heading1"/>
        <w:rPr>
          <w:color w:val="auto"/>
        </w:rPr>
      </w:pPr>
    </w:p>
    <w:p w14:paraId="63016C5B" w14:textId="53BC5CB3" w:rsidR="00ED1DB3" w:rsidRDefault="00ED1DB3">
      <w:pPr>
        <w:pStyle w:val="Heading1"/>
        <w:rPr>
          <w:color w:val="auto"/>
        </w:rPr>
      </w:pPr>
    </w:p>
    <w:p w14:paraId="4D236BE1" w14:textId="77777777" w:rsidR="00ED1DB3" w:rsidRDefault="00ED1DB3">
      <w:pPr>
        <w:pStyle w:val="Heading1"/>
        <w:rPr>
          <w:color w:val="auto"/>
        </w:rPr>
      </w:pPr>
    </w:p>
    <w:p w14:paraId="716183ED" w14:textId="77777777" w:rsidR="00ED1DB3" w:rsidRDefault="00ED1DB3">
      <w:pPr>
        <w:pStyle w:val="Heading1"/>
        <w:rPr>
          <w:color w:val="auto"/>
        </w:rPr>
      </w:pPr>
    </w:p>
    <w:p w14:paraId="6C4CF0AF" w14:textId="77777777" w:rsidR="00ED1DB3" w:rsidRDefault="00ED1DB3">
      <w:pPr>
        <w:pStyle w:val="Heading1"/>
        <w:rPr>
          <w:color w:val="auto"/>
        </w:rPr>
      </w:pPr>
    </w:p>
    <w:p w14:paraId="2F78F4A0" w14:textId="77777777" w:rsidR="00ED1DB3" w:rsidRDefault="00ED1DB3">
      <w:pPr>
        <w:pStyle w:val="Heading1"/>
        <w:rPr>
          <w:color w:val="auto"/>
        </w:rPr>
      </w:pPr>
    </w:p>
    <w:p w14:paraId="0C7EB63A" w14:textId="77777777" w:rsidR="00ED1DB3" w:rsidRDefault="00ED1DB3">
      <w:pPr>
        <w:pStyle w:val="Heading1"/>
        <w:rPr>
          <w:color w:val="auto"/>
        </w:rPr>
      </w:pPr>
    </w:p>
    <w:p w14:paraId="3E2F6BC7" w14:textId="77777777" w:rsidR="00ED1DB3" w:rsidRPr="00563507" w:rsidRDefault="00ED1DB3" w:rsidP="00ED1DB3">
      <w:pPr>
        <w:jc w:val="center"/>
        <w:rPr>
          <w:rFonts w:ascii="Calibri" w:hAnsi="Calibri"/>
          <w:b/>
          <w:sz w:val="96"/>
          <w:szCs w:val="96"/>
        </w:rPr>
      </w:pPr>
      <w:r>
        <w:rPr>
          <w:rFonts w:ascii="Calibri" w:hAnsi="Calibri"/>
          <w:b/>
          <w:sz w:val="96"/>
          <w:szCs w:val="96"/>
        </w:rPr>
        <w:t>Use of Artificial Intelligence (AI) Policy</w:t>
      </w:r>
    </w:p>
    <w:p w14:paraId="3445554E" w14:textId="77777777" w:rsidR="00ED1DB3" w:rsidRDefault="00ED1DB3" w:rsidP="00ED1DB3">
      <w:pPr>
        <w:jc w:val="center"/>
        <w:rPr>
          <w:rFonts w:asciiTheme="majorHAnsi" w:eastAsiaTheme="majorEastAsia" w:hAnsiTheme="majorHAnsi" w:cstheme="majorBidi"/>
          <w:b/>
          <w:bCs/>
          <w:sz w:val="28"/>
          <w:szCs w:val="28"/>
          <w:u w:val="single"/>
          <w:lang w:val="en-GB"/>
        </w:rPr>
      </w:pPr>
      <w:bookmarkStart w:id="1" w:name="_Hlk213700946"/>
    </w:p>
    <w:p w14:paraId="7F3DC4FF" w14:textId="77777777" w:rsidR="00270582" w:rsidRDefault="00270582" w:rsidP="00ED1DB3">
      <w:pPr>
        <w:jc w:val="center"/>
        <w:rPr>
          <w:rFonts w:asciiTheme="majorHAnsi" w:eastAsiaTheme="majorEastAsia" w:hAnsiTheme="majorHAnsi" w:cstheme="majorBidi"/>
          <w:b/>
          <w:bCs/>
          <w:sz w:val="28"/>
          <w:szCs w:val="28"/>
          <w:u w:val="single"/>
          <w:lang w:val="en-GB"/>
        </w:rPr>
      </w:pPr>
    </w:p>
    <w:p w14:paraId="3B2F0017" w14:textId="5E18FA0E" w:rsidR="00ED1DB3" w:rsidRDefault="000B01FF" w:rsidP="00ED1DB3">
      <w:pPr>
        <w:jc w:val="center"/>
        <w:rPr>
          <w:rFonts w:asciiTheme="majorHAnsi" w:eastAsiaTheme="majorEastAsia" w:hAnsiTheme="majorHAnsi" w:cstheme="majorBidi"/>
          <w:b/>
          <w:bCs/>
          <w:sz w:val="28"/>
          <w:szCs w:val="28"/>
          <w:u w:val="single"/>
          <w:lang w:val="en-GB"/>
        </w:rPr>
      </w:pPr>
      <w:r>
        <w:rPr>
          <w:noProof/>
        </w:rPr>
        <w:drawing>
          <wp:anchor distT="0" distB="0" distL="114300" distR="114300" simplePos="0" relativeHeight="251663360" behindDoc="0" locked="0" layoutInCell="1" allowOverlap="1" wp14:anchorId="6345B4E8" wp14:editId="33297211">
            <wp:simplePos x="0" y="0"/>
            <wp:positionH relativeFrom="margin">
              <wp:posOffset>4832350</wp:posOffset>
            </wp:positionH>
            <wp:positionV relativeFrom="paragraph">
              <wp:posOffset>184150</wp:posOffset>
            </wp:positionV>
            <wp:extent cx="1308100" cy="1308100"/>
            <wp:effectExtent l="0" t="0" r="6350" b="6350"/>
            <wp:wrapNone/>
            <wp:docPr id="19580166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308100" cy="130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D1DB3">
        <w:rPr>
          <w:noProof/>
        </w:rPr>
        <w:drawing>
          <wp:anchor distT="0" distB="0" distL="114300" distR="114300" simplePos="0" relativeHeight="251661312" behindDoc="0" locked="0" layoutInCell="1" allowOverlap="1" wp14:anchorId="612DA2EB" wp14:editId="03BECDAB">
            <wp:simplePos x="0" y="0"/>
            <wp:positionH relativeFrom="margin">
              <wp:posOffset>-358775</wp:posOffset>
            </wp:positionH>
            <wp:positionV relativeFrom="paragraph">
              <wp:posOffset>107315</wp:posOffset>
            </wp:positionV>
            <wp:extent cx="1308100" cy="1308100"/>
            <wp:effectExtent l="0" t="0" r="6350" b="6350"/>
            <wp:wrapNone/>
            <wp:docPr id="1379154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308100" cy="1308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C82095" w14:textId="12920F1B" w:rsidR="00ED1DB3" w:rsidRPr="00ED1DB3" w:rsidRDefault="00ED1DB3" w:rsidP="00ED1DB3">
      <w:pPr>
        <w:jc w:val="center"/>
        <w:rPr>
          <w:rFonts w:asciiTheme="majorHAnsi" w:eastAsiaTheme="majorEastAsia" w:hAnsiTheme="majorHAnsi" w:cstheme="majorBidi"/>
          <w:b/>
          <w:bCs/>
          <w:sz w:val="28"/>
          <w:szCs w:val="28"/>
          <w:u w:val="single"/>
          <w:lang w:val="en-GB"/>
        </w:rPr>
      </w:pPr>
      <w:proofErr w:type="spellStart"/>
      <w:r w:rsidRPr="00ED1DB3">
        <w:rPr>
          <w:rFonts w:asciiTheme="majorHAnsi" w:eastAsiaTheme="majorEastAsia" w:hAnsiTheme="majorHAnsi" w:cstheme="majorBidi"/>
          <w:b/>
          <w:bCs/>
          <w:sz w:val="28"/>
          <w:szCs w:val="28"/>
          <w:u w:val="single"/>
          <w:lang w:val="en-GB"/>
        </w:rPr>
        <w:t>Kincraig</w:t>
      </w:r>
      <w:proofErr w:type="spellEnd"/>
      <w:r w:rsidRPr="00ED1DB3">
        <w:rPr>
          <w:rFonts w:asciiTheme="majorHAnsi" w:eastAsiaTheme="majorEastAsia" w:hAnsiTheme="majorHAnsi" w:cstheme="majorBidi"/>
          <w:b/>
          <w:bCs/>
          <w:sz w:val="28"/>
          <w:szCs w:val="28"/>
          <w:u w:val="single"/>
          <w:lang w:val="en-GB"/>
        </w:rPr>
        <w:t xml:space="preserve"> Primary School and Nursery</w:t>
      </w:r>
    </w:p>
    <w:p w14:paraId="24970198" w14:textId="35FD5698" w:rsidR="00ED1DB3" w:rsidRPr="00ED1DB3" w:rsidRDefault="00ED1DB3" w:rsidP="00ED1DB3">
      <w:pPr>
        <w:jc w:val="center"/>
        <w:rPr>
          <w:rFonts w:asciiTheme="majorHAnsi" w:eastAsiaTheme="majorEastAsia" w:hAnsiTheme="majorHAnsi" w:cstheme="majorBidi"/>
          <w:b/>
          <w:bCs/>
          <w:sz w:val="28"/>
          <w:szCs w:val="28"/>
          <w:u w:val="single"/>
          <w:lang w:val="en-GB"/>
        </w:rPr>
      </w:pPr>
      <w:r w:rsidRPr="00ED1DB3">
        <w:rPr>
          <w:rFonts w:asciiTheme="majorHAnsi" w:eastAsiaTheme="majorEastAsia" w:hAnsiTheme="majorHAnsi" w:cstheme="majorBidi"/>
          <w:b/>
          <w:bCs/>
          <w:sz w:val="28"/>
          <w:szCs w:val="28"/>
          <w:u w:val="single"/>
          <w:lang w:val="en-GB"/>
        </w:rPr>
        <w:t>Use of Artificial Intelligence (AI) Policy</w:t>
      </w:r>
    </w:p>
    <w:bookmarkEnd w:id="1"/>
    <w:p w14:paraId="197A28A0" w14:textId="5770FDDE" w:rsidR="00ED1DB3" w:rsidRDefault="00ED1DB3">
      <w:pPr>
        <w:pStyle w:val="Heading1"/>
        <w:rPr>
          <w:color w:val="auto"/>
        </w:rPr>
      </w:pPr>
    </w:p>
    <w:p w14:paraId="08563F78" w14:textId="77777777" w:rsidR="000B01FF" w:rsidRPr="000B01FF" w:rsidRDefault="000B01FF" w:rsidP="000B01FF"/>
    <w:bookmarkEnd w:id="0"/>
    <w:p w14:paraId="5DC9BDE8" w14:textId="77777777" w:rsidR="005939A0" w:rsidRPr="005939A0" w:rsidRDefault="005939A0" w:rsidP="000B01FF">
      <w:pPr>
        <w:rPr>
          <w:rFonts w:asciiTheme="majorHAnsi" w:hAnsiTheme="majorHAnsi" w:cstheme="majorHAnsi"/>
          <w:b/>
          <w:bCs/>
          <w:sz w:val="24"/>
          <w:szCs w:val="24"/>
          <w:u w:val="single"/>
          <w:lang w:val="en-GB"/>
        </w:rPr>
      </w:pPr>
      <w:r w:rsidRPr="005939A0">
        <w:rPr>
          <w:rFonts w:asciiTheme="majorHAnsi" w:hAnsiTheme="majorHAnsi" w:cstheme="majorHAnsi"/>
          <w:b/>
          <w:bCs/>
          <w:sz w:val="24"/>
          <w:szCs w:val="24"/>
          <w:u w:val="single"/>
          <w:lang w:val="en-GB"/>
        </w:rPr>
        <w:t>Introduction</w:t>
      </w:r>
    </w:p>
    <w:p w14:paraId="208F729D" w14:textId="77777777" w:rsidR="00252789" w:rsidRPr="00252789" w:rsidRDefault="00252789" w:rsidP="00252789">
      <w:pPr>
        <w:rPr>
          <w:rFonts w:asciiTheme="majorHAnsi" w:hAnsiTheme="majorHAnsi" w:cstheme="majorHAnsi"/>
          <w:sz w:val="24"/>
          <w:szCs w:val="24"/>
          <w:lang w:val="en-GB"/>
        </w:rPr>
      </w:pPr>
      <w:r w:rsidRPr="00252789">
        <w:rPr>
          <w:rFonts w:asciiTheme="majorHAnsi" w:hAnsiTheme="majorHAnsi" w:cstheme="majorHAnsi"/>
          <w:sz w:val="24"/>
          <w:szCs w:val="24"/>
          <w:lang w:val="en-GB"/>
        </w:rPr>
        <w:t xml:space="preserve">At </w:t>
      </w:r>
      <w:proofErr w:type="spellStart"/>
      <w:r w:rsidRPr="00252789">
        <w:rPr>
          <w:rFonts w:asciiTheme="majorHAnsi" w:hAnsiTheme="majorHAnsi" w:cstheme="majorHAnsi"/>
          <w:sz w:val="24"/>
          <w:szCs w:val="24"/>
          <w:lang w:val="en-GB"/>
        </w:rPr>
        <w:t>Kincraig</w:t>
      </w:r>
      <w:proofErr w:type="spellEnd"/>
      <w:r w:rsidRPr="00252789">
        <w:rPr>
          <w:rFonts w:asciiTheme="majorHAnsi" w:hAnsiTheme="majorHAnsi" w:cstheme="majorHAnsi"/>
          <w:sz w:val="24"/>
          <w:szCs w:val="24"/>
          <w:lang w:val="en-GB"/>
        </w:rPr>
        <w:t xml:space="preserve"> Primary School and Nursery, we recognise that every child is unique, and all our staff work tirelessly to ensure that every learner is given the opportunity to achieve their full potential. We believe that </w:t>
      </w:r>
      <w:r w:rsidRPr="00252789">
        <w:rPr>
          <w:rFonts w:asciiTheme="majorHAnsi" w:hAnsiTheme="majorHAnsi" w:cstheme="majorHAnsi"/>
          <w:i/>
          <w:iCs/>
          <w:sz w:val="24"/>
          <w:szCs w:val="24"/>
          <w:lang w:val="en-GB"/>
        </w:rPr>
        <w:t>children learn what they live</w:t>
      </w:r>
      <w:r w:rsidRPr="00252789">
        <w:rPr>
          <w:rFonts w:asciiTheme="majorHAnsi" w:hAnsiTheme="majorHAnsi" w:cstheme="majorHAnsi"/>
          <w:sz w:val="24"/>
          <w:szCs w:val="24"/>
          <w:lang w:val="en-GB"/>
        </w:rPr>
        <w:t>, and therefore we are committed to providing a wide range of experiences and creating stimulating, immersive environments where every child can develop a love for learning and enjoy being in school.</w:t>
      </w:r>
    </w:p>
    <w:p w14:paraId="3A2CB3B9" w14:textId="77777777" w:rsidR="00252789" w:rsidRPr="00252789" w:rsidRDefault="00252789" w:rsidP="00252789">
      <w:pPr>
        <w:rPr>
          <w:rFonts w:asciiTheme="majorHAnsi" w:hAnsiTheme="majorHAnsi" w:cstheme="majorHAnsi"/>
          <w:sz w:val="24"/>
          <w:szCs w:val="24"/>
          <w:lang w:val="en-GB"/>
        </w:rPr>
      </w:pPr>
      <w:r w:rsidRPr="00252789">
        <w:rPr>
          <w:rFonts w:asciiTheme="majorHAnsi" w:hAnsiTheme="majorHAnsi" w:cstheme="majorHAnsi"/>
          <w:sz w:val="24"/>
          <w:szCs w:val="24"/>
          <w:lang w:val="en-GB"/>
        </w:rPr>
        <w:t xml:space="preserve">We hold the highest expectations for behaviour and value the strong partnerships we have developed with parents, carers, and the local community. Our </w:t>
      </w:r>
      <w:proofErr w:type="gramStart"/>
      <w:r w:rsidRPr="00252789">
        <w:rPr>
          <w:rFonts w:asciiTheme="majorHAnsi" w:hAnsiTheme="majorHAnsi" w:cstheme="majorHAnsi"/>
          <w:sz w:val="24"/>
          <w:szCs w:val="24"/>
          <w:lang w:val="en-GB"/>
        </w:rPr>
        <w:t>ultimate aim</w:t>
      </w:r>
      <w:proofErr w:type="gramEnd"/>
      <w:r w:rsidRPr="00252789">
        <w:rPr>
          <w:rFonts w:asciiTheme="majorHAnsi" w:hAnsiTheme="majorHAnsi" w:cstheme="majorHAnsi"/>
          <w:sz w:val="24"/>
          <w:szCs w:val="24"/>
          <w:lang w:val="en-GB"/>
        </w:rPr>
        <w:t xml:space="preserve"> is to develop the whole child and prepare each one academically, emotionally, and socially to live and succeed in an ever-changing world.</w:t>
      </w:r>
    </w:p>
    <w:p w14:paraId="5FF7A403" w14:textId="77777777" w:rsidR="00252789" w:rsidRPr="00252789" w:rsidRDefault="00252789" w:rsidP="00252789">
      <w:pPr>
        <w:rPr>
          <w:rFonts w:asciiTheme="majorHAnsi" w:hAnsiTheme="majorHAnsi" w:cstheme="majorHAnsi"/>
          <w:sz w:val="24"/>
          <w:szCs w:val="24"/>
          <w:lang w:val="en-GB"/>
        </w:rPr>
      </w:pPr>
      <w:r w:rsidRPr="00252789">
        <w:rPr>
          <w:rFonts w:asciiTheme="majorHAnsi" w:hAnsiTheme="majorHAnsi" w:cstheme="majorHAnsi"/>
          <w:sz w:val="24"/>
          <w:szCs w:val="24"/>
          <w:lang w:val="en-GB"/>
        </w:rPr>
        <w:t xml:space="preserve">Everything we do at </w:t>
      </w:r>
      <w:proofErr w:type="spellStart"/>
      <w:r w:rsidRPr="00252789">
        <w:rPr>
          <w:rFonts w:asciiTheme="majorHAnsi" w:hAnsiTheme="majorHAnsi" w:cstheme="majorHAnsi"/>
          <w:sz w:val="24"/>
          <w:szCs w:val="24"/>
          <w:lang w:val="en-GB"/>
        </w:rPr>
        <w:t>Kincraig</w:t>
      </w:r>
      <w:proofErr w:type="spellEnd"/>
      <w:r w:rsidRPr="00252789">
        <w:rPr>
          <w:rFonts w:asciiTheme="majorHAnsi" w:hAnsiTheme="majorHAnsi" w:cstheme="majorHAnsi"/>
          <w:sz w:val="24"/>
          <w:szCs w:val="24"/>
          <w:lang w:val="en-GB"/>
        </w:rPr>
        <w:t xml:space="preserve"> Primary School is guided by our vision and ethos:</w:t>
      </w:r>
      <w:r w:rsidRPr="00252789">
        <w:rPr>
          <w:rFonts w:asciiTheme="majorHAnsi" w:hAnsiTheme="majorHAnsi" w:cstheme="majorHAnsi"/>
          <w:sz w:val="24"/>
          <w:szCs w:val="24"/>
          <w:lang w:val="en-GB"/>
        </w:rPr>
        <w:br/>
      </w:r>
      <w:r w:rsidRPr="00252789">
        <w:rPr>
          <w:rFonts w:asciiTheme="majorHAnsi" w:hAnsiTheme="majorHAnsi" w:cstheme="majorHAnsi"/>
          <w:b/>
          <w:bCs/>
          <w:sz w:val="24"/>
          <w:szCs w:val="24"/>
          <w:lang w:val="en-GB"/>
        </w:rPr>
        <w:t>“</w:t>
      </w:r>
      <w:proofErr w:type="spellStart"/>
      <w:r w:rsidRPr="00252789">
        <w:rPr>
          <w:rFonts w:asciiTheme="majorHAnsi" w:hAnsiTheme="majorHAnsi" w:cstheme="majorHAnsi"/>
          <w:b/>
          <w:bCs/>
          <w:sz w:val="24"/>
          <w:szCs w:val="24"/>
          <w:lang w:val="en-GB"/>
        </w:rPr>
        <w:t>Kincraig</w:t>
      </w:r>
      <w:proofErr w:type="spellEnd"/>
      <w:r w:rsidRPr="00252789">
        <w:rPr>
          <w:rFonts w:asciiTheme="majorHAnsi" w:hAnsiTheme="majorHAnsi" w:cstheme="majorHAnsi"/>
          <w:b/>
          <w:bCs/>
          <w:sz w:val="24"/>
          <w:szCs w:val="24"/>
          <w:lang w:val="en-GB"/>
        </w:rPr>
        <w:t xml:space="preserve"> Primary School – where children are at the heart of everything we do.”</w:t>
      </w:r>
    </w:p>
    <w:p w14:paraId="3A5BDED5" w14:textId="77777777" w:rsidR="00252789" w:rsidRPr="00252789" w:rsidRDefault="00252789" w:rsidP="00252789">
      <w:pPr>
        <w:rPr>
          <w:rFonts w:asciiTheme="majorHAnsi" w:hAnsiTheme="majorHAnsi" w:cstheme="majorHAnsi"/>
          <w:sz w:val="24"/>
          <w:szCs w:val="24"/>
          <w:lang w:val="en-GB"/>
        </w:rPr>
      </w:pPr>
      <w:r w:rsidRPr="00252789">
        <w:rPr>
          <w:rFonts w:asciiTheme="majorHAnsi" w:hAnsiTheme="majorHAnsi" w:cstheme="majorHAnsi"/>
          <w:sz w:val="24"/>
          <w:szCs w:val="24"/>
          <w:lang w:val="en-GB"/>
        </w:rPr>
        <w:t>In line with this ethos, we recognise the valuable potential that artificial intelligence (AI), including generative AI, holds for education. AI can be used to enhance teaching methods, personalise learning experiences, support inclusion, and drive educational innovation in ways that benefit all learners.</w:t>
      </w:r>
    </w:p>
    <w:p w14:paraId="71805FC0" w14:textId="77777777" w:rsidR="00252789" w:rsidRPr="00252789" w:rsidRDefault="00252789" w:rsidP="00252789">
      <w:pPr>
        <w:rPr>
          <w:rFonts w:asciiTheme="majorHAnsi" w:hAnsiTheme="majorHAnsi" w:cstheme="majorHAnsi"/>
          <w:sz w:val="24"/>
          <w:szCs w:val="24"/>
          <w:lang w:val="en-GB"/>
        </w:rPr>
      </w:pPr>
      <w:r w:rsidRPr="00252789">
        <w:rPr>
          <w:rFonts w:asciiTheme="majorHAnsi" w:hAnsiTheme="majorHAnsi" w:cstheme="majorHAnsi"/>
          <w:sz w:val="24"/>
          <w:szCs w:val="24"/>
          <w:lang w:val="en-GB"/>
        </w:rPr>
        <w:t>At the same time, we acknowledge the risks associated with AI technologies, including data protection, safeguarding, copyright, ethical considerations, and wider legal responsibilities. We are therefore committed to the ethical, safe, and responsible use of AI across our school community.</w:t>
      </w:r>
    </w:p>
    <w:p w14:paraId="64E648CD" w14:textId="77777777" w:rsidR="00252789" w:rsidRPr="00252789" w:rsidRDefault="00252789" w:rsidP="00252789">
      <w:pPr>
        <w:rPr>
          <w:rFonts w:asciiTheme="majorHAnsi" w:hAnsiTheme="majorHAnsi" w:cstheme="majorHAnsi"/>
          <w:sz w:val="24"/>
          <w:szCs w:val="24"/>
          <w:lang w:val="en-GB"/>
        </w:rPr>
      </w:pPr>
      <w:r w:rsidRPr="00252789">
        <w:rPr>
          <w:rFonts w:asciiTheme="majorHAnsi" w:hAnsiTheme="majorHAnsi" w:cstheme="majorHAnsi"/>
          <w:sz w:val="24"/>
          <w:szCs w:val="24"/>
          <w:lang w:val="en-GB"/>
        </w:rPr>
        <w:t xml:space="preserve">This approach ensures that AI is used as a supportive tool that aligns with our core values, strengthens learning and teaching, protects children and staff, and reflects our </w:t>
      </w:r>
      <w:r w:rsidRPr="00252789">
        <w:rPr>
          <w:rFonts w:asciiTheme="majorHAnsi" w:hAnsiTheme="majorHAnsi" w:cstheme="majorHAnsi"/>
          <w:sz w:val="24"/>
          <w:szCs w:val="24"/>
          <w:lang w:val="en-GB"/>
        </w:rPr>
        <w:lastRenderedPageBreak/>
        <w:t>commitment to nurturing responsible, confident learners who are prepared for the future.</w:t>
      </w:r>
    </w:p>
    <w:p w14:paraId="7183CAA5" w14:textId="77777777" w:rsidR="00252789" w:rsidRPr="00252789" w:rsidRDefault="00252789" w:rsidP="00252789">
      <w:pPr>
        <w:rPr>
          <w:rFonts w:asciiTheme="majorHAnsi" w:hAnsiTheme="majorHAnsi" w:cstheme="majorHAnsi"/>
          <w:sz w:val="24"/>
          <w:szCs w:val="24"/>
          <w:lang w:val="en-GB"/>
        </w:rPr>
      </w:pPr>
      <w:r w:rsidRPr="00252789">
        <w:rPr>
          <w:rFonts w:asciiTheme="majorHAnsi" w:hAnsiTheme="majorHAnsi" w:cstheme="majorHAnsi"/>
          <w:sz w:val="24"/>
          <w:szCs w:val="24"/>
          <w:lang w:val="en-GB"/>
        </w:rPr>
        <w:t>This policy applies to the use of AI tools by staff, governors, and pupils, including (but not limited to) generative technologies such as ChatGPT, Google Gemini, and Copilot.</w:t>
      </w:r>
    </w:p>
    <w:p w14:paraId="63C6D652" w14:textId="77777777" w:rsidR="00270582" w:rsidRDefault="00270582" w:rsidP="000B01FF">
      <w:pPr>
        <w:rPr>
          <w:rFonts w:asciiTheme="majorHAnsi" w:hAnsiTheme="majorHAnsi" w:cstheme="majorHAnsi"/>
          <w:b/>
          <w:bCs/>
          <w:sz w:val="24"/>
          <w:szCs w:val="24"/>
          <w:u w:val="single"/>
          <w:lang w:val="en-GB"/>
        </w:rPr>
      </w:pPr>
    </w:p>
    <w:p w14:paraId="23EE286C" w14:textId="325436CB" w:rsidR="005939A0" w:rsidRPr="005939A0" w:rsidRDefault="005939A0" w:rsidP="000B01FF">
      <w:pPr>
        <w:rPr>
          <w:rFonts w:asciiTheme="majorHAnsi" w:hAnsiTheme="majorHAnsi" w:cstheme="majorHAnsi"/>
          <w:b/>
          <w:bCs/>
          <w:sz w:val="24"/>
          <w:szCs w:val="24"/>
          <w:u w:val="single"/>
          <w:lang w:val="en-GB"/>
        </w:rPr>
      </w:pPr>
      <w:r w:rsidRPr="005939A0">
        <w:rPr>
          <w:rFonts w:asciiTheme="majorHAnsi" w:hAnsiTheme="majorHAnsi" w:cstheme="majorHAnsi"/>
          <w:b/>
          <w:bCs/>
          <w:sz w:val="24"/>
          <w:szCs w:val="24"/>
          <w:u w:val="single"/>
          <w:lang w:val="en-GB"/>
        </w:rPr>
        <w:t>Definitions</w:t>
      </w:r>
    </w:p>
    <w:p w14:paraId="02918E3B" w14:textId="77777777" w:rsidR="005939A0" w:rsidRPr="005939A0" w:rsidRDefault="005939A0" w:rsidP="000B01FF">
      <w:pPr>
        <w:rPr>
          <w:rFonts w:asciiTheme="majorHAnsi" w:hAnsiTheme="majorHAnsi" w:cstheme="majorHAnsi"/>
          <w:sz w:val="24"/>
          <w:szCs w:val="24"/>
          <w:lang w:val="en-GB"/>
        </w:rPr>
      </w:pPr>
      <w:r w:rsidRPr="005939A0">
        <w:rPr>
          <w:rFonts w:asciiTheme="majorHAnsi" w:hAnsiTheme="majorHAnsi" w:cstheme="majorHAnsi"/>
          <w:b/>
          <w:bCs/>
          <w:sz w:val="24"/>
          <w:szCs w:val="24"/>
          <w:lang w:val="en-GB"/>
        </w:rPr>
        <w:t>Open generative AI tools</w:t>
      </w:r>
      <w:r w:rsidRPr="005939A0">
        <w:rPr>
          <w:rFonts w:asciiTheme="majorHAnsi" w:hAnsiTheme="majorHAnsi" w:cstheme="majorHAnsi"/>
          <w:sz w:val="24"/>
          <w:szCs w:val="24"/>
          <w:lang w:val="en-GB"/>
        </w:rPr>
        <w:t xml:space="preserve"> – Accessible and modifiable by anyone. These may store, share, or learn from information </w:t>
      </w:r>
      <w:proofErr w:type="gramStart"/>
      <w:r w:rsidRPr="005939A0">
        <w:rPr>
          <w:rFonts w:asciiTheme="majorHAnsi" w:hAnsiTheme="majorHAnsi" w:cstheme="majorHAnsi"/>
          <w:sz w:val="24"/>
          <w:szCs w:val="24"/>
          <w:lang w:val="en-GB"/>
        </w:rPr>
        <w:t>entered into</w:t>
      </w:r>
      <w:proofErr w:type="gramEnd"/>
      <w:r w:rsidRPr="005939A0">
        <w:rPr>
          <w:rFonts w:asciiTheme="majorHAnsi" w:hAnsiTheme="majorHAnsi" w:cstheme="majorHAnsi"/>
          <w:sz w:val="24"/>
          <w:szCs w:val="24"/>
          <w:lang w:val="en-GB"/>
        </w:rPr>
        <w:t xml:space="preserve"> them, including personal or sensitive data.</w:t>
      </w:r>
    </w:p>
    <w:p w14:paraId="250A1C7E" w14:textId="77777777" w:rsidR="005939A0" w:rsidRPr="005939A0" w:rsidRDefault="005939A0" w:rsidP="000B01FF">
      <w:pPr>
        <w:rPr>
          <w:rFonts w:asciiTheme="majorHAnsi" w:hAnsiTheme="majorHAnsi" w:cstheme="majorHAnsi"/>
          <w:sz w:val="24"/>
          <w:szCs w:val="24"/>
          <w:lang w:val="en-GB"/>
        </w:rPr>
      </w:pPr>
      <w:r w:rsidRPr="005939A0">
        <w:rPr>
          <w:rFonts w:asciiTheme="majorHAnsi" w:hAnsiTheme="majorHAnsi" w:cstheme="majorHAnsi"/>
          <w:b/>
          <w:bCs/>
          <w:sz w:val="24"/>
          <w:szCs w:val="24"/>
          <w:lang w:val="en-GB"/>
        </w:rPr>
        <w:t>Closed generative AI tools</w:t>
      </w:r>
      <w:r w:rsidRPr="005939A0">
        <w:rPr>
          <w:rFonts w:asciiTheme="majorHAnsi" w:hAnsiTheme="majorHAnsi" w:cstheme="majorHAnsi"/>
          <w:sz w:val="24"/>
          <w:szCs w:val="24"/>
          <w:lang w:val="en-GB"/>
        </w:rPr>
        <w:t xml:space="preserve"> – More secure tools where external parties cannot access the inputted data.</w:t>
      </w:r>
    </w:p>
    <w:p w14:paraId="77826CFA" w14:textId="714C392D" w:rsidR="005939A0" w:rsidRPr="00252789" w:rsidRDefault="005939A0" w:rsidP="000B01FF">
      <w:pPr>
        <w:rPr>
          <w:rFonts w:asciiTheme="majorHAnsi" w:hAnsiTheme="majorHAnsi" w:cstheme="majorHAnsi"/>
          <w:sz w:val="24"/>
          <w:szCs w:val="24"/>
          <w:lang w:val="en-GB"/>
        </w:rPr>
      </w:pPr>
    </w:p>
    <w:p w14:paraId="619BB21F" w14:textId="77777777" w:rsidR="005939A0" w:rsidRPr="005939A0" w:rsidRDefault="005939A0" w:rsidP="000B01FF">
      <w:pPr>
        <w:rPr>
          <w:rFonts w:asciiTheme="majorHAnsi" w:hAnsiTheme="majorHAnsi" w:cstheme="majorHAnsi"/>
          <w:b/>
          <w:bCs/>
          <w:sz w:val="24"/>
          <w:szCs w:val="24"/>
          <w:u w:val="single"/>
          <w:lang w:val="en-GB"/>
        </w:rPr>
      </w:pPr>
      <w:r w:rsidRPr="005939A0">
        <w:rPr>
          <w:rFonts w:asciiTheme="majorHAnsi" w:hAnsiTheme="majorHAnsi" w:cstheme="majorHAnsi"/>
          <w:b/>
          <w:bCs/>
          <w:sz w:val="24"/>
          <w:szCs w:val="24"/>
          <w:u w:val="single"/>
          <w:lang w:val="en-GB"/>
        </w:rPr>
        <w:t>Roles and Responsibilities</w:t>
      </w:r>
    </w:p>
    <w:p w14:paraId="2D0D407B" w14:textId="77777777" w:rsidR="005939A0" w:rsidRPr="005939A0" w:rsidRDefault="005939A0" w:rsidP="000B01FF">
      <w:pPr>
        <w:rPr>
          <w:rFonts w:asciiTheme="majorHAnsi" w:hAnsiTheme="majorHAnsi" w:cstheme="majorHAnsi"/>
          <w:sz w:val="24"/>
          <w:szCs w:val="24"/>
          <w:lang w:val="en-GB"/>
        </w:rPr>
      </w:pPr>
      <w:r w:rsidRPr="005939A0">
        <w:rPr>
          <w:rFonts w:asciiTheme="majorHAnsi" w:hAnsiTheme="majorHAnsi" w:cstheme="majorHAnsi"/>
          <w:b/>
          <w:bCs/>
          <w:sz w:val="24"/>
          <w:szCs w:val="24"/>
          <w:u w:val="single"/>
          <w:lang w:val="en-GB"/>
        </w:rPr>
        <w:t xml:space="preserve">AI </w:t>
      </w:r>
      <w:proofErr w:type="gramStart"/>
      <w:r w:rsidRPr="005939A0">
        <w:rPr>
          <w:rFonts w:asciiTheme="majorHAnsi" w:hAnsiTheme="majorHAnsi" w:cstheme="majorHAnsi"/>
          <w:b/>
          <w:bCs/>
          <w:sz w:val="24"/>
          <w:szCs w:val="24"/>
          <w:u w:val="single"/>
          <w:lang w:val="en-GB"/>
        </w:rPr>
        <w:t>Lead</w:t>
      </w:r>
      <w:proofErr w:type="gramEnd"/>
      <w:r w:rsidRPr="005939A0">
        <w:rPr>
          <w:rFonts w:asciiTheme="majorHAnsi" w:hAnsiTheme="majorHAnsi" w:cstheme="majorHAnsi"/>
          <w:sz w:val="24"/>
          <w:szCs w:val="24"/>
          <w:lang w:val="en-GB"/>
        </w:rPr>
        <w:br/>
        <w:t>Mr Aspden is the AI Lead, responsible for day-to-day management and oversight of AI use.</w:t>
      </w:r>
    </w:p>
    <w:p w14:paraId="706F73C4" w14:textId="77777777" w:rsidR="005939A0" w:rsidRDefault="005939A0" w:rsidP="000B01FF">
      <w:pPr>
        <w:rPr>
          <w:rFonts w:asciiTheme="majorHAnsi" w:hAnsiTheme="majorHAnsi" w:cstheme="majorHAnsi"/>
          <w:sz w:val="24"/>
          <w:szCs w:val="24"/>
          <w:lang w:val="en-GB"/>
        </w:rPr>
      </w:pPr>
      <w:r w:rsidRPr="005939A0">
        <w:rPr>
          <w:rFonts w:asciiTheme="majorHAnsi" w:hAnsiTheme="majorHAnsi" w:cstheme="majorHAnsi"/>
          <w:b/>
          <w:bCs/>
          <w:sz w:val="24"/>
          <w:szCs w:val="24"/>
          <w:u w:val="single"/>
          <w:lang w:val="en-GB"/>
        </w:rPr>
        <w:t>Governing Board</w:t>
      </w:r>
      <w:r w:rsidRPr="005939A0">
        <w:rPr>
          <w:rFonts w:asciiTheme="majorHAnsi" w:hAnsiTheme="majorHAnsi" w:cstheme="majorHAnsi"/>
          <w:sz w:val="24"/>
          <w:szCs w:val="24"/>
          <w:lang w:val="en-GB"/>
        </w:rPr>
        <w:br/>
        <w:t>The governing board will monitor policy implementation and hold the Headteacher accountable, support informed and ethical decisions, and ensure data protection by using only approved tools, avoiding identifiable information, acknowledging AI use, and fact-checking outputs.</w:t>
      </w:r>
    </w:p>
    <w:p w14:paraId="7EB9122C" w14:textId="77777777" w:rsidR="005939A0" w:rsidRPr="005939A0" w:rsidRDefault="005939A0" w:rsidP="000B01FF">
      <w:pPr>
        <w:rPr>
          <w:rFonts w:asciiTheme="majorHAnsi" w:hAnsiTheme="majorHAnsi" w:cstheme="majorHAnsi"/>
          <w:sz w:val="24"/>
          <w:szCs w:val="24"/>
          <w:lang w:val="en-GB"/>
        </w:rPr>
      </w:pPr>
      <w:r w:rsidRPr="005939A0">
        <w:rPr>
          <w:rFonts w:asciiTheme="majorHAnsi" w:hAnsiTheme="majorHAnsi" w:cstheme="majorHAnsi"/>
          <w:b/>
          <w:bCs/>
          <w:sz w:val="24"/>
          <w:szCs w:val="24"/>
          <w:u w:val="single"/>
          <w:lang w:val="en-GB"/>
        </w:rPr>
        <w:t>Headteacher</w:t>
      </w:r>
      <w:r w:rsidRPr="005939A0">
        <w:rPr>
          <w:rFonts w:asciiTheme="majorHAnsi" w:hAnsiTheme="majorHAnsi" w:cstheme="majorHAnsi"/>
          <w:sz w:val="24"/>
          <w:szCs w:val="24"/>
          <w:lang w:val="en-GB"/>
        </w:rPr>
        <w:br/>
        <w:t>The Headteacher ensures AI use complies with data protection and safeguarding policies, reviews the policy annually, ensures all staff are trained, and approves new AI tools with advice from the AI Lead and DPO.</w:t>
      </w:r>
    </w:p>
    <w:p w14:paraId="1CFB1873" w14:textId="77777777" w:rsidR="005939A0" w:rsidRPr="005939A0" w:rsidRDefault="005939A0" w:rsidP="000B01FF">
      <w:pPr>
        <w:rPr>
          <w:rFonts w:asciiTheme="majorHAnsi" w:hAnsiTheme="majorHAnsi" w:cstheme="majorHAnsi"/>
          <w:sz w:val="24"/>
          <w:szCs w:val="24"/>
          <w:lang w:val="en-GB"/>
        </w:rPr>
      </w:pPr>
      <w:r w:rsidRPr="005939A0">
        <w:rPr>
          <w:rFonts w:asciiTheme="majorHAnsi" w:hAnsiTheme="majorHAnsi" w:cstheme="majorHAnsi"/>
          <w:b/>
          <w:bCs/>
          <w:sz w:val="24"/>
          <w:szCs w:val="24"/>
          <w:u w:val="single"/>
          <w:lang w:val="en-GB"/>
        </w:rPr>
        <w:t>Data Protection Officer (DPO)</w:t>
      </w:r>
      <w:r w:rsidRPr="005939A0">
        <w:rPr>
          <w:rFonts w:asciiTheme="majorHAnsi" w:hAnsiTheme="majorHAnsi" w:cstheme="majorHAnsi"/>
          <w:sz w:val="24"/>
          <w:szCs w:val="24"/>
          <w:lang w:val="en-GB"/>
        </w:rPr>
        <w:br/>
        <w:t>Our DPO is Jonathon Pickup (Blackpool Council).</w:t>
      </w:r>
      <w:r w:rsidRPr="005939A0">
        <w:rPr>
          <w:rFonts w:asciiTheme="majorHAnsi" w:hAnsiTheme="majorHAnsi" w:cstheme="majorHAnsi"/>
          <w:sz w:val="24"/>
          <w:szCs w:val="24"/>
          <w:lang w:val="en-GB"/>
        </w:rPr>
        <w:br/>
        <w:t>In-school DPO Lead: Miss Cross.</w:t>
      </w:r>
      <w:r w:rsidRPr="005939A0">
        <w:rPr>
          <w:rFonts w:asciiTheme="majorHAnsi" w:hAnsiTheme="majorHAnsi" w:cstheme="majorHAnsi"/>
          <w:sz w:val="24"/>
          <w:szCs w:val="24"/>
          <w:lang w:val="en-GB"/>
        </w:rPr>
        <w:br/>
        <w:t>They monitor compliance with data protection law, including AI use.</w:t>
      </w:r>
    </w:p>
    <w:p w14:paraId="67E5ADFF" w14:textId="77777777" w:rsidR="005939A0" w:rsidRDefault="005939A0" w:rsidP="000B01FF">
      <w:pPr>
        <w:rPr>
          <w:rFonts w:asciiTheme="majorHAnsi" w:hAnsiTheme="majorHAnsi" w:cstheme="majorHAnsi"/>
          <w:sz w:val="24"/>
          <w:szCs w:val="24"/>
          <w:lang w:val="en-GB"/>
        </w:rPr>
      </w:pPr>
      <w:r w:rsidRPr="005939A0">
        <w:rPr>
          <w:rFonts w:asciiTheme="majorHAnsi" w:hAnsiTheme="majorHAnsi" w:cstheme="majorHAnsi"/>
          <w:b/>
          <w:bCs/>
          <w:sz w:val="24"/>
          <w:szCs w:val="24"/>
          <w:u w:val="single"/>
          <w:lang w:val="en-GB"/>
        </w:rPr>
        <w:t>Designated Safeguarding Lead (DSL)</w:t>
      </w:r>
      <w:r w:rsidRPr="005939A0">
        <w:rPr>
          <w:rFonts w:asciiTheme="majorHAnsi" w:hAnsiTheme="majorHAnsi" w:cstheme="majorHAnsi"/>
          <w:sz w:val="24"/>
          <w:szCs w:val="24"/>
          <w:lang w:val="en-GB"/>
        </w:rPr>
        <w:br/>
        <w:t>The DSLs (Mr Aspden and Miss Cross) ensure AI aligns with Keeping Children Safe in Education, monitor threats, deliver staff training, and respond to safeguarding concerns.</w:t>
      </w:r>
    </w:p>
    <w:p w14:paraId="1D079052" w14:textId="77777777" w:rsidR="00270582" w:rsidRPr="005939A0" w:rsidRDefault="00270582" w:rsidP="000B01FF">
      <w:pPr>
        <w:rPr>
          <w:rFonts w:asciiTheme="majorHAnsi" w:hAnsiTheme="majorHAnsi" w:cstheme="majorHAnsi"/>
          <w:sz w:val="24"/>
          <w:szCs w:val="24"/>
          <w:lang w:val="en-GB"/>
        </w:rPr>
      </w:pPr>
    </w:p>
    <w:p w14:paraId="7150EEA5" w14:textId="77777777" w:rsidR="005939A0" w:rsidRPr="005939A0" w:rsidRDefault="005939A0" w:rsidP="000B01FF">
      <w:pPr>
        <w:rPr>
          <w:rFonts w:asciiTheme="majorHAnsi" w:hAnsiTheme="majorHAnsi" w:cstheme="majorHAnsi"/>
          <w:sz w:val="24"/>
          <w:szCs w:val="24"/>
          <w:lang w:val="en-GB"/>
        </w:rPr>
      </w:pPr>
      <w:r w:rsidRPr="005939A0">
        <w:rPr>
          <w:rFonts w:asciiTheme="majorHAnsi" w:hAnsiTheme="majorHAnsi" w:cstheme="majorHAnsi"/>
          <w:b/>
          <w:bCs/>
          <w:sz w:val="24"/>
          <w:szCs w:val="24"/>
          <w:u w:val="single"/>
          <w:lang w:val="en-GB"/>
        </w:rPr>
        <w:t>All Staff</w:t>
      </w:r>
      <w:r w:rsidRPr="005939A0">
        <w:rPr>
          <w:rFonts w:asciiTheme="majorHAnsi" w:hAnsiTheme="majorHAnsi" w:cstheme="majorHAnsi"/>
          <w:sz w:val="24"/>
          <w:szCs w:val="24"/>
          <w:lang w:val="en-GB"/>
        </w:rPr>
        <w:br/>
      </w:r>
      <w:proofErr w:type="spellStart"/>
      <w:r w:rsidRPr="005939A0">
        <w:rPr>
          <w:rFonts w:asciiTheme="majorHAnsi" w:hAnsiTheme="majorHAnsi" w:cstheme="majorHAnsi"/>
          <w:sz w:val="24"/>
          <w:szCs w:val="24"/>
          <w:lang w:val="en-GB"/>
        </w:rPr>
        <w:t>Staff</w:t>
      </w:r>
      <w:proofErr w:type="spellEnd"/>
      <w:r w:rsidRPr="005939A0">
        <w:rPr>
          <w:rFonts w:asciiTheme="majorHAnsi" w:hAnsiTheme="majorHAnsi" w:cstheme="majorHAnsi"/>
          <w:sz w:val="24"/>
          <w:szCs w:val="24"/>
          <w:lang w:val="en-GB"/>
        </w:rPr>
        <w:t xml:space="preserve"> must use only approved tools, seek advice from the AI Lead, report safeguarding concerns, avoid identifiable data in open tools, and fact-check all outputs. Staff must help pupils understand AI’s benefits and risks.</w:t>
      </w:r>
    </w:p>
    <w:p w14:paraId="57BB7A31" w14:textId="143A6C23" w:rsidR="005939A0" w:rsidRPr="005939A0" w:rsidRDefault="005939A0" w:rsidP="000B01FF">
      <w:pPr>
        <w:rPr>
          <w:rFonts w:asciiTheme="majorHAnsi" w:hAnsiTheme="majorHAnsi" w:cstheme="majorHAnsi"/>
          <w:sz w:val="24"/>
          <w:szCs w:val="24"/>
          <w:lang w:val="en-GB"/>
        </w:rPr>
      </w:pPr>
    </w:p>
    <w:p w14:paraId="4E4B98D8" w14:textId="77777777" w:rsidR="005939A0" w:rsidRPr="005939A0" w:rsidRDefault="005939A0" w:rsidP="000B01FF">
      <w:pPr>
        <w:rPr>
          <w:rFonts w:asciiTheme="majorHAnsi" w:hAnsiTheme="majorHAnsi" w:cstheme="majorHAnsi"/>
          <w:b/>
          <w:bCs/>
          <w:sz w:val="24"/>
          <w:szCs w:val="24"/>
          <w:u w:val="single"/>
          <w:lang w:val="en-GB"/>
        </w:rPr>
      </w:pPr>
      <w:r w:rsidRPr="005939A0">
        <w:rPr>
          <w:rFonts w:asciiTheme="majorHAnsi" w:hAnsiTheme="majorHAnsi" w:cstheme="majorHAnsi"/>
          <w:b/>
          <w:bCs/>
          <w:sz w:val="24"/>
          <w:szCs w:val="24"/>
          <w:u w:val="single"/>
          <w:lang w:val="en-GB"/>
        </w:rPr>
        <w:t>Staff and Governors’ Use of AI</w:t>
      </w:r>
    </w:p>
    <w:p w14:paraId="453377A7" w14:textId="77777777" w:rsidR="005939A0" w:rsidRPr="005939A0" w:rsidRDefault="005939A0" w:rsidP="000B01FF">
      <w:pPr>
        <w:rPr>
          <w:rFonts w:asciiTheme="majorHAnsi" w:hAnsiTheme="majorHAnsi" w:cstheme="majorHAnsi"/>
          <w:sz w:val="24"/>
          <w:szCs w:val="24"/>
          <w:lang w:val="en-GB"/>
        </w:rPr>
      </w:pPr>
      <w:r w:rsidRPr="005939A0">
        <w:rPr>
          <w:rFonts w:asciiTheme="majorHAnsi" w:hAnsiTheme="majorHAnsi" w:cstheme="majorHAnsi"/>
          <w:b/>
          <w:bCs/>
          <w:sz w:val="24"/>
          <w:szCs w:val="24"/>
          <w:u w:val="single"/>
          <w:lang w:val="en-GB"/>
        </w:rPr>
        <w:t>Approved Use</w:t>
      </w:r>
      <w:r w:rsidRPr="005939A0">
        <w:rPr>
          <w:rFonts w:asciiTheme="majorHAnsi" w:hAnsiTheme="majorHAnsi" w:cstheme="majorHAnsi"/>
          <w:sz w:val="24"/>
          <w:szCs w:val="24"/>
          <w:lang w:val="en-GB"/>
        </w:rPr>
        <w:br/>
        <w:t>AI can support efficiency and creativity, but final responsibility always lies with the human author. All AI-generated content must be fact-checked and attributed.</w:t>
      </w:r>
    </w:p>
    <w:p w14:paraId="62820BB2" w14:textId="77777777" w:rsidR="005939A0" w:rsidRPr="005939A0" w:rsidRDefault="005939A0" w:rsidP="000B01FF">
      <w:pPr>
        <w:rPr>
          <w:rFonts w:asciiTheme="majorHAnsi" w:hAnsiTheme="majorHAnsi" w:cstheme="majorHAnsi"/>
          <w:sz w:val="24"/>
          <w:szCs w:val="24"/>
          <w:lang w:val="en-GB"/>
        </w:rPr>
      </w:pPr>
      <w:r w:rsidRPr="005939A0">
        <w:rPr>
          <w:rFonts w:asciiTheme="majorHAnsi" w:hAnsiTheme="majorHAnsi" w:cstheme="majorHAnsi"/>
          <w:b/>
          <w:bCs/>
          <w:sz w:val="24"/>
          <w:szCs w:val="24"/>
          <w:u w:val="single"/>
          <w:lang w:val="en-GB"/>
        </w:rPr>
        <w:t>Process for Approval</w:t>
      </w:r>
      <w:r w:rsidRPr="005939A0">
        <w:rPr>
          <w:rFonts w:asciiTheme="majorHAnsi" w:hAnsiTheme="majorHAnsi" w:cstheme="majorHAnsi"/>
          <w:sz w:val="24"/>
          <w:szCs w:val="24"/>
          <w:lang w:val="en-GB"/>
        </w:rPr>
        <w:br/>
        <w:t>Staff may suggest new AI uses to the Headteacher. The Headteacher, AI Lead, and DPO must approve new tools or methods.</w:t>
      </w:r>
    </w:p>
    <w:p w14:paraId="32079730" w14:textId="77777777" w:rsidR="005939A0" w:rsidRPr="005939A0" w:rsidRDefault="005939A0" w:rsidP="000B01FF">
      <w:pPr>
        <w:rPr>
          <w:rFonts w:asciiTheme="majorHAnsi" w:hAnsiTheme="majorHAnsi" w:cstheme="majorHAnsi"/>
          <w:sz w:val="24"/>
          <w:szCs w:val="24"/>
          <w:lang w:val="en-GB"/>
        </w:rPr>
      </w:pPr>
      <w:r w:rsidRPr="005939A0">
        <w:rPr>
          <w:rFonts w:asciiTheme="majorHAnsi" w:hAnsiTheme="majorHAnsi" w:cstheme="majorHAnsi"/>
          <w:b/>
          <w:bCs/>
          <w:sz w:val="24"/>
          <w:szCs w:val="24"/>
          <w:u w:val="single"/>
          <w:lang w:val="en-GB"/>
        </w:rPr>
        <w:t>Data Protection and Privacy</w:t>
      </w:r>
      <w:r w:rsidRPr="005939A0">
        <w:rPr>
          <w:rFonts w:asciiTheme="majorHAnsi" w:hAnsiTheme="majorHAnsi" w:cstheme="majorHAnsi"/>
          <w:sz w:val="24"/>
          <w:szCs w:val="24"/>
          <w:lang w:val="en-GB"/>
        </w:rPr>
        <w:br/>
        <w:t>Personal or sensitive data must never be entered into unauthorised AI tools. Any such incident will be treated as a data breach under the Data Protection Policy.</w:t>
      </w:r>
    </w:p>
    <w:p w14:paraId="683FD903" w14:textId="77777777" w:rsidR="005939A0" w:rsidRDefault="005939A0" w:rsidP="000B01FF">
      <w:pPr>
        <w:rPr>
          <w:rFonts w:asciiTheme="majorHAnsi" w:hAnsiTheme="majorHAnsi" w:cstheme="majorHAnsi"/>
          <w:sz w:val="24"/>
          <w:szCs w:val="24"/>
          <w:lang w:val="en-GB"/>
        </w:rPr>
      </w:pPr>
      <w:r w:rsidRPr="005939A0">
        <w:rPr>
          <w:rFonts w:asciiTheme="majorHAnsi" w:hAnsiTheme="majorHAnsi" w:cstheme="majorHAnsi"/>
          <w:b/>
          <w:bCs/>
          <w:sz w:val="24"/>
          <w:szCs w:val="24"/>
          <w:u w:val="single"/>
          <w:lang w:val="en-GB"/>
        </w:rPr>
        <w:t>Intellectual Property</w:t>
      </w:r>
      <w:r w:rsidRPr="005939A0">
        <w:rPr>
          <w:rFonts w:asciiTheme="majorHAnsi" w:hAnsiTheme="majorHAnsi" w:cstheme="majorHAnsi"/>
          <w:sz w:val="24"/>
          <w:szCs w:val="24"/>
          <w:lang w:val="en-GB"/>
        </w:rPr>
        <w:br/>
        <w:t>Pupils retain IP rights over their original work. Staff must not use pupil work to train AI models without proper consent or legal exemption.</w:t>
      </w:r>
    </w:p>
    <w:p w14:paraId="504C8EF9" w14:textId="77777777" w:rsidR="005939A0" w:rsidRDefault="005939A0" w:rsidP="000B01FF">
      <w:pPr>
        <w:rPr>
          <w:rFonts w:asciiTheme="majorHAnsi" w:hAnsiTheme="majorHAnsi" w:cstheme="majorHAnsi"/>
          <w:sz w:val="24"/>
          <w:szCs w:val="24"/>
          <w:lang w:val="en-GB"/>
        </w:rPr>
      </w:pPr>
      <w:r w:rsidRPr="005939A0">
        <w:rPr>
          <w:rFonts w:asciiTheme="majorHAnsi" w:hAnsiTheme="majorHAnsi" w:cstheme="majorHAnsi"/>
          <w:b/>
          <w:bCs/>
          <w:sz w:val="24"/>
          <w:szCs w:val="24"/>
          <w:u w:val="single"/>
          <w:lang w:val="en-GB"/>
        </w:rPr>
        <w:t>Raising Concerns</w:t>
      </w:r>
      <w:r w:rsidRPr="005939A0">
        <w:rPr>
          <w:rFonts w:asciiTheme="majorHAnsi" w:hAnsiTheme="majorHAnsi" w:cstheme="majorHAnsi"/>
          <w:sz w:val="24"/>
          <w:szCs w:val="24"/>
          <w:lang w:val="en-GB"/>
        </w:rPr>
        <w:br/>
        <w:t>Staff or governors should report AI-related errors or unfair outcomes to the Headteacher. Safeguarding concerns must be reported immediately to the DSL.</w:t>
      </w:r>
    </w:p>
    <w:p w14:paraId="7150F759" w14:textId="087CF655" w:rsidR="005939A0" w:rsidRPr="005939A0" w:rsidRDefault="005939A0" w:rsidP="000B01FF">
      <w:pPr>
        <w:rPr>
          <w:rFonts w:asciiTheme="majorHAnsi" w:hAnsiTheme="majorHAnsi" w:cstheme="majorHAnsi"/>
          <w:sz w:val="24"/>
          <w:szCs w:val="24"/>
          <w:lang w:val="en-GB"/>
        </w:rPr>
      </w:pPr>
      <w:r w:rsidRPr="005939A0">
        <w:rPr>
          <w:rFonts w:asciiTheme="majorHAnsi" w:hAnsiTheme="majorHAnsi" w:cstheme="majorHAnsi"/>
          <w:b/>
          <w:bCs/>
          <w:sz w:val="24"/>
          <w:szCs w:val="24"/>
          <w:u w:val="single"/>
          <w:lang w:val="en-GB"/>
        </w:rPr>
        <w:t>Ethical and Responsible Use</w:t>
      </w:r>
      <w:r w:rsidRPr="005939A0">
        <w:rPr>
          <w:rFonts w:asciiTheme="majorHAnsi" w:hAnsiTheme="majorHAnsi" w:cstheme="majorHAnsi"/>
          <w:sz w:val="24"/>
          <w:szCs w:val="24"/>
          <w:lang w:val="en-GB"/>
        </w:rPr>
        <w:br/>
        <w:t>Staff and governors must use AI ethically and responsibly, in line with the Equality Policy, verifying all outputs and avoiding offensive or discriminatory content.</w:t>
      </w:r>
    </w:p>
    <w:p w14:paraId="4A2E064B" w14:textId="77777777" w:rsidR="005939A0" w:rsidRPr="005939A0" w:rsidRDefault="005939A0" w:rsidP="000B01FF">
      <w:pPr>
        <w:rPr>
          <w:rFonts w:asciiTheme="majorHAnsi" w:hAnsiTheme="majorHAnsi" w:cstheme="majorHAnsi"/>
          <w:b/>
          <w:bCs/>
          <w:sz w:val="24"/>
          <w:szCs w:val="24"/>
          <w:u w:val="single"/>
          <w:lang w:val="en-GB"/>
        </w:rPr>
      </w:pPr>
      <w:r w:rsidRPr="005939A0">
        <w:rPr>
          <w:rFonts w:asciiTheme="majorHAnsi" w:hAnsiTheme="majorHAnsi" w:cstheme="majorHAnsi"/>
          <w:b/>
          <w:bCs/>
          <w:sz w:val="24"/>
          <w:szCs w:val="24"/>
          <w:u w:val="single"/>
          <w:lang w:val="en-GB"/>
        </w:rPr>
        <w:t>Educating Pupils About AI</w:t>
      </w:r>
    </w:p>
    <w:p w14:paraId="3BEA4AB6" w14:textId="006A48F1" w:rsidR="005939A0" w:rsidRDefault="005939A0" w:rsidP="000B01FF">
      <w:pPr>
        <w:rPr>
          <w:rFonts w:asciiTheme="majorHAnsi" w:hAnsiTheme="majorHAnsi" w:cstheme="majorHAnsi"/>
          <w:sz w:val="24"/>
          <w:szCs w:val="24"/>
          <w:lang w:val="en-GB"/>
        </w:rPr>
      </w:pPr>
      <w:r w:rsidRPr="005939A0">
        <w:rPr>
          <w:rFonts w:asciiTheme="majorHAnsi" w:hAnsiTheme="majorHAnsi" w:cstheme="majorHAnsi"/>
          <w:sz w:val="24"/>
          <w:szCs w:val="24"/>
          <w:lang w:val="en-GB"/>
        </w:rPr>
        <w:t>We provide pupils with a knowledge-rich curriculum to help them understand how AI works, its benefits, risks, and impact on society.</w:t>
      </w:r>
      <w:r w:rsidR="00252789">
        <w:rPr>
          <w:rFonts w:asciiTheme="majorHAnsi" w:hAnsiTheme="majorHAnsi" w:cstheme="majorHAnsi"/>
          <w:sz w:val="24"/>
          <w:szCs w:val="24"/>
          <w:lang w:val="en-GB"/>
        </w:rPr>
        <w:t xml:space="preserve"> We have recently completed Safer Internet Day 2026 which focused on AI. </w:t>
      </w:r>
    </w:p>
    <w:p w14:paraId="78FED21E" w14:textId="77777777" w:rsidR="00270582" w:rsidRDefault="00270582" w:rsidP="000B01FF">
      <w:pPr>
        <w:rPr>
          <w:rFonts w:asciiTheme="majorHAnsi" w:hAnsiTheme="majorHAnsi" w:cstheme="majorHAnsi"/>
          <w:sz w:val="24"/>
          <w:szCs w:val="24"/>
          <w:lang w:val="en-GB"/>
        </w:rPr>
      </w:pPr>
    </w:p>
    <w:p w14:paraId="55B97AEB" w14:textId="77777777" w:rsidR="00270582" w:rsidRPr="005939A0" w:rsidRDefault="00270582" w:rsidP="000B01FF">
      <w:pPr>
        <w:rPr>
          <w:rFonts w:asciiTheme="majorHAnsi" w:hAnsiTheme="majorHAnsi" w:cstheme="majorHAnsi"/>
          <w:sz w:val="24"/>
          <w:szCs w:val="24"/>
          <w:lang w:val="en-GB"/>
        </w:rPr>
      </w:pPr>
    </w:p>
    <w:p w14:paraId="264106C1" w14:textId="77777777" w:rsidR="005939A0" w:rsidRDefault="005939A0" w:rsidP="000B01FF">
      <w:pPr>
        <w:rPr>
          <w:rFonts w:asciiTheme="majorHAnsi" w:hAnsiTheme="majorHAnsi" w:cstheme="majorHAnsi"/>
          <w:b/>
          <w:bCs/>
          <w:sz w:val="24"/>
          <w:szCs w:val="24"/>
          <w:u w:val="single"/>
          <w:lang w:val="en-GB"/>
        </w:rPr>
      </w:pPr>
      <w:r w:rsidRPr="005939A0">
        <w:rPr>
          <w:rFonts w:asciiTheme="majorHAnsi" w:hAnsiTheme="majorHAnsi" w:cstheme="majorHAnsi"/>
          <w:b/>
          <w:bCs/>
          <w:sz w:val="24"/>
          <w:szCs w:val="24"/>
          <w:u w:val="single"/>
          <w:lang w:val="en-GB"/>
        </w:rPr>
        <w:t>Use of AI by Pupils</w:t>
      </w:r>
    </w:p>
    <w:p w14:paraId="401EA56C" w14:textId="3D02D7DF" w:rsidR="00252789" w:rsidRPr="005939A0" w:rsidRDefault="00252789" w:rsidP="000B01FF">
      <w:pPr>
        <w:rPr>
          <w:rFonts w:asciiTheme="majorHAnsi" w:hAnsiTheme="majorHAnsi" w:cstheme="majorHAnsi"/>
          <w:sz w:val="24"/>
          <w:szCs w:val="24"/>
          <w:lang w:val="en-GB"/>
        </w:rPr>
      </w:pPr>
      <w:r w:rsidRPr="005939A0">
        <w:rPr>
          <w:rFonts w:asciiTheme="majorHAnsi" w:hAnsiTheme="majorHAnsi" w:cstheme="majorHAnsi"/>
          <w:sz w:val="24"/>
          <w:szCs w:val="24"/>
          <w:lang w:val="en-GB"/>
        </w:rPr>
        <w:t>All AI tools are fully locked down and restricted on children’s Chromebooks. Pupils do not have access to open AI systems on school-managed devices.</w:t>
      </w:r>
    </w:p>
    <w:p w14:paraId="063FDFBC" w14:textId="77777777" w:rsidR="005939A0" w:rsidRPr="005939A0" w:rsidRDefault="005939A0" w:rsidP="000B01FF">
      <w:pPr>
        <w:rPr>
          <w:rFonts w:asciiTheme="majorHAnsi" w:hAnsiTheme="majorHAnsi" w:cstheme="majorHAnsi"/>
          <w:b/>
          <w:bCs/>
          <w:sz w:val="24"/>
          <w:szCs w:val="24"/>
          <w:u w:val="single"/>
          <w:lang w:val="en-GB"/>
        </w:rPr>
      </w:pPr>
      <w:r w:rsidRPr="005939A0">
        <w:rPr>
          <w:rFonts w:asciiTheme="majorHAnsi" w:hAnsiTheme="majorHAnsi" w:cstheme="majorHAnsi"/>
          <w:b/>
          <w:bCs/>
          <w:sz w:val="24"/>
          <w:szCs w:val="24"/>
          <w:u w:val="single"/>
          <w:lang w:val="en-GB"/>
        </w:rPr>
        <w:t>Formal Assessments</w:t>
      </w:r>
    </w:p>
    <w:p w14:paraId="7BA44F10" w14:textId="312065CF" w:rsidR="005939A0" w:rsidRPr="005939A0" w:rsidRDefault="005939A0" w:rsidP="000B01FF">
      <w:pPr>
        <w:rPr>
          <w:rFonts w:asciiTheme="majorHAnsi" w:hAnsiTheme="majorHAnsi" w:cstheme="majorHAnsi"/>
          <w:sz w:val="24"/>
          <w:szCs w:val="24"/>
          <w:lang w:val="en-GB"/>
        </w:rPr>
      </w:pPr>
      <w:r w:rsidRPr="005939A0">
        <w:rPr>
          <w:rFonts w:asciiTheme="majorHAnsi" w:hAnsiTheme="majorHAnsi" w:cstheme="majorHAnsi"/>
          <w:sz w:val="24"/>
          <w:szCs w:val="24"/>
          <w:lang w:val="en-GB"/>
        </w:rPr>
        <w:t>AI-related malpractice in assessments will be addressed according to our Assessment Policy and JCQ guidance.</w:t>
      </w:r>
    </w:p>
    <w:p w14:paraId="697A151E" w14:textId="77777777" w:rsidR="005939A0" w:rsidRPr="005939A0" w:rsidRDefault="005939A0" w:rsidP="000B01FF">
      <w:pPr>
        <w:rPr>
          <w:rFonts w:asciiTheme="majorHAnsi" w:hAnsiTheme="majorHAnsi" w:cstheme="majorHAnsi"/>
          <w:b/>
          <w:bCs/>
          <w:sz w:val="24"/>
          <w:szCs w:val="24"/>
          <w:u w:val="single"/>
          <w:lang w:val="en-GB"/>
        </w:rPr>
      </w:pPr>
      <w:r w:rsidRPr="005939A0">
        <w:rPr>
          <w:rFonts w:asciiTheme="majorHAnsi" w:hAnsiTheme="majorHAnsi" w:cstheme="majorHAnsi"/>
          <w:b/>
          <w:bCs/>
          <w:sz w:val="24"/>
          <w:szCs w:val="24"/>
          <w:u w:val="single"/>
          <w:lang w:val="en-GB"/>
        </w:rPr>
        <w:t>Staff Training</w:t>
      </w:r>
    </w:p>
    <w:p w14:paraId="22DB8293" w14:textId="42EE85A0" w:rsidR="005939A0" w:rsidRPr="005939A0" w:rsidRDefault="005939A0" w:rsidP="000B01FF">
      <w:pPr>
        <w:rPr>
          <w:rFonts w:asciiTheme="majorHAnsi" w:hAnsiTheme="majorHAnsi" w:cstheme="majorHAnsi"/>
          <w:sz w:val="24"/>
          <w:szCs w:val="24"/>
          <w:lang w:val="en-GB"/>
        </w:rPr>
      </w:pPr>
      <w:r w:rsidRPr="005939A0">
        <w:rPr>
          <w:rFonts w:asciiTheme="majorHAnsi" w:hAnsiTheme="majorHAnsi" w:cstheme="majorHAnsi"/>
          <w:sz w:val="24"/>
          <w:szCs w:val="24"/>
          <w:lang w:val="en-GB"/>
        </w:rPr>
        <w:t xml:space="preserve">The AI Lead will keep the school informed on AI legislation and best </w:t>
      </w:r>
      <w:proofErr w:type="gramStart"/>
      <w:r w:rsidRPr="005939A0">
        <w:rPr>
          <w:rFonts w:asciiTheme="majorHAnsi" w:hAnsiTheme="majorHAnsi" w:cstheme="majorHAnsi"/>
          <w:sz w:val="24"/>
          <w:szCs w:val="24"/>
          <w:lang w:val="en-GB"/>
        </w:rPr>
        <w:t>practice, and</w:t>
      </w:r>
      <w:proofErr w:type="gramEnd"/>
      <w:r w:rsidRPr="005939A0">
        <w:rPr>
          <w:rFonts w:asciiTheme="majorHAnsi" w:hAnsiTheme="majorHAnsi" w:cstheme="majorHAnsi"/>
          <w:sz w:val="24"/>
          <w:szCs w:val="24"/>
          <w:lang w:val="en-GB"/>
        </w:rPr>
        <w:t xml:space="preserve"> provide regular training opportunities for all staff.</w:t>
      </w:r>
    </w:p>
    <w:p w14:paraId="5A2CF806" w14:textId="77777777" w:rsidR="005939A0" w:rsidRPr="005939A0" w:rsidRDefault="005939A0" w:rsidP="000B01FF">
      <w:pPr>
        <w:rPr>
          <w:rFonts w:asciiTheme="majorHAnsi" w:hAnsiTheme="majorHAnsi" w:cstheme="majorHAnsi"/>
          <w:b/>
          <w:bCs/>
          <w:sz w:val="24"/>
          <w:szCs w:val="24"/>
          <w:u w:val="single"/>
          <w:lang w:val="en-GB"/>
        </w:rPr>
      </w:pPr>
      <w:r w:rsidRPr="005939A0">
        <w:rPr>
          <w:rFonts w:asciiTheme="majorHAnsi" w:hAnsiTheme="majorHAnsi" w:cstheme="majorHAnsi"/>
          <w:b/>
          <w:bCs/>
          <w:sz w:val="24"/>
          <w:szCs w:val="24"/>
          <w:u w:val="single"/>
          <w:lang w:val="en-GB"/>
        </w:rPr>
        <w:t>Safeguarding</w:t>
      </w:r>
    </w:p>
    <w:p w14:paraId="0EA6DB0B" w14:textId="53891348" w:rsidR="00270582" w:rsidRDefault="005939A0" w:rsidP="000B01FF">
      <w:pPr>
        <w:rPr>
          <w:rFonts w:asciiTheme="majorHAnsi" w:hAnsiTheme="majorHAnsi" w:cstheme="majorHAnsi"/>
          <w:sz w:val="24"/>
          <w:szCs w:val="24"/>
          <w:lang w:val="en-GB"/>
        </w:rPr>
      </w:pPr>
      <w:r w:rsidRPr="005939A0">
        <w:rPr>
          <w:rFonts w:asciiTheme="majorHAnsi" w:hAnsiTheme="majorHAnsi" w:cstheme="majorHAnsi"/>
          <w:sz w:val="24"/>
          <w:szCs w:val="24"/>
          <w:lang w:val="en-GB"/>
        </w:rPr>
        <w:t>AI misuse may result in safeguarding issues, including grooming, harassment, extortion, or harmful content. Any concerns must be reported immediately to the DSL and handled per the school’s Child Protection and Safeguarding Policy.</w:t>
      </w:r>
    </w:p>
    <w:p w14:paraId="6B2C4F9C" w14:textId="77777777" w:rsidR="00270582" w:rsidRPr="005939A0" w:rsidRDefault="00270582" w:rsidP="000B01FF">
      <w:pPr>
        <w:rPr>
          <w:rFonts w:asciiTheme="majorHAnsi" w:hAnsiTheme="majorHAnsi" w:cstheme="majorHAnsi"/>
          <w:sz w:val="24"/>
          <w:szCs w:val="24"/>
          <w:lang w:val="en-GB"/>
        </w:rPr>
      </w:pPr>
    </w:p>
    <w:p w14:paraId="7365516F" w14:textId="77777777" w:rsidR="005939A0" w:rsidRPr="005939A0" w:rsidRDefault="005939A0" w:rsidP="000B01FF">
      <w:pPr>
        <w:rPr>
          <w:rFonts w:asciiTheme="majorHAnsi" w:hAnsiTheme="majorHAnsi" w:cstheme="majorHAnsi"/>
          <w:b/>
          <w:bCs/>
          <w:sz w:val="24"/>
          <w:szCs w:val="24"/>
          <w:u w:val="single"/>
          <w:lang w:val="en-GB"/>
        </w:rPr>
      </w:pPr>
      <w:r w:rsidRPr="005939A0">
        <w:rPr>
          <w:rFonts w:asciiTheme="majorHAnsi" w:hAnsiTheme="majorHAnsi" w:cstheme="majorHAnsi"/>
          <w:b/>
          <w:bCs/>
          <w:sz w:val="24"/>
          <w:szCs w:val="24"/>
          <w:u w:val="single"/>
          <w:lang w:val="en-GB"/>
        </w:rPr>
        <w:t>Monitoring and Transparency</w:t>
      </w:r>
    </w:p>
    <w:p w14:paraId="10F20A82" w14:textId="77777777" w:rsidR="005939A0" w:rsidRPr="005939A0" w:rsidRDefault="005939A0" w:rsidP="000B01FF">
      <w:pPr>
        <w:rPr>
          <w:rFonts w:asciiTheme="majorHAnsi" w:hAnsiTheme="majorHAnsi" w:cstheme="majorHAnsi"/>
          <w:sz w:val="24"/>
          <w:szCs w:val="24"/>
          <w:lang w:val="en-GB"/>
        </w:rPr>
      </w:pPr>
      <w:r w:rsidRPr="005939A0">
        <w:rPr>
          <w:rFonts w:asciiTheme="majorHAnsi" w:hAnsiTheme="majorHAnsi" w:cstheme="majorHAnsi"/>
          <w:sz w:val="24"/>
          <w:szCs w:val="24"/>
          <w:lang w:val="en-GB"/>
        </w:rPr>
        <w:t>This policy is a live document, updated by Richard Aspden as AI technology and risks evolve. It will be reviewed annually, shared with the governing board, and monitored by the AI Lead. Feedback from staff, pupils, and parents will inform ongoing improvements.</w:t>
      </w:r>
    </w:p>
    <w:p w14:paraId="52741DFB" w14:textId="77777777" w:rsidR="00ED1DB3" w:rsidRDefault="00ED1DB3"/>
    <w:p w14:paraId="08A510E4" w14:textId="77777777" w:rsidR="00270582" w:rsidRDefault="00270582"/>
    <w:p w14:paraId="06295BC3" w14:textId="77777777" w:rsidR="00270582" w:rsidRDefault="00270582"/>
    <w:p w14:paraId="769B7D3E" w14:textId="77777777" w:rsidR="00270582" w:rsidRDefault="00270582"/>
    <w:p w14:paraId="6B90E6DF" w14:textId="77777777" w:rsidR="00270582" w:rsidRDefault="00270582"/>
    <w:p w14:paraId="667DAF47" w14:textId="77777777" w:rsidR="00270582" w:rsidRDefault="00270582"/>
    <w:p w14:paraId="436A8508" w14:textId="77777777" w:rsidR="00270582" w:rsidRDefault="00270582"/>
    <w:p w14:paraId="5363741C" w14:textId="77777777" w:rsidR="00270582" w:rsidRDefault="00270582"/>
    <w:p w14:paraId="6A05B1A8" w14:textId="77777777" w:rsidR="00270582" w:rsidRDefault="00270582"/>
    <w:p w14:paraId="5B36DB54" w14:textId="3D604AAD" w:rsidR="00252789" w:rsidRDefault="00ED1DB3" w:rsidP="00ED1DB3">
      <w:pPr>
        <w:pBdr>
          <w:top w:val="single" w:sz="4" w:space="1" w:color="auto"/>
          <w:left w:val="single" w:sz="4" w:space="4" w:color="auto"/>
          <w:bottom w:val="single" w:sz="4" w:space="1" w:color="auto"/>
          <w:right w:val="single" w:sz="4" w:space="4" w:color="auto"/>
        </w:pBdr>
        <w:tabs>
          <w:tab w:val="left" w:pos="5265"/>
        </w:tabs>
        <w:rPr>
          <w:rFonts w:ascii="Calibri" w:hAnsi="Calibri" w:cs="Arial"/>
          <w:sz w:val="24"/>
          <w:szCs w:val="24"/>
        </w:rPr>
      </w:pPr>
      <w:r w:rsidRPr="00B36459">
        <w:rPr>
          <w:rFonts w:ascii="Calibri" w:hAnsi="Calibri" w:cs="Arial"/>
          <w:sz w:val="24"/>
          <w:szCs w:val="24"/>
        </w:rPr>
        <w:t xml:space="preserve">Policy last </w:t>
      </w:r>
      <w:r>
        <w:rPr>
          <w:rFonts w:ascii="Calibri" w:hAnsi="Calibri" w:cs="Arial"/>
          <w:sz w:val="24"/>
          <w:szCs w:val="24"/>
        </w:rPr>
        <w:t>updated 1</w:t>
      </w:r>
      <w:r w:rsidR="00252789">
        <w:rPr>
          <w:rFonts w:ascii="Calibri" w:hAnsi="Calibri" w:cs="Arial"/>
          <w:sz w:val="24"/>
          <w:szCs w:val="24"/>
        </w:rPr>
        <w:t>2</w:t>
      </w:r>
      <w:r>
        <w:rPr>
          <w:rFonts w:ascii="Calibri" w:hAnsi="Calibri" w:cs="Arial"/>
          <w:sz w:val="24"/>
          <w:szCs w:val="24"/>
        </w:rPr>
        <w:t>/</w:t>
      </w:r>
      <w:r w:rsidR="00252789">
        <w:rPr>
          <w:rFonts w:ascii="Calibri" w:hAnsi="Calibri" w:cs="Arial"/>
          <w:sz w:val="24"/>
          <w:szCs w:val="24"/>
        </w:rPr>
        <w:t>02/202</w:t>
      </w:r>
      <w:r w:rsidR="00992E57">
        <w:rPr>
          <w:rFonts w:ascii="Calibri" w:hAnsi="Calibri" w:cs="Arial"/>
          <w:sz w:val="24"/>
          <w:szCs w:val="24"/>
        </w:rPr>
        <w:t>6</w:t>
      </w:r>
    </w:p>
    <w:p w14:paraId="5D4C87A7" w14:textId="39646300" w:rsidR="00ED1DB3" w:rsidRPr="00B36459" w:rsidRDefault="00ED1DB3" w:rsidP="00ED1DB3">
      <w:pPr>
        <w:pBdr>
          <w:top w:val="single" w:sz="4" w:space="1" w:color="auto"/>
          <w:left w:val="single" w:sz="4" w:space="4" w:color="auto"/>
          <w:bottom w:val="single" w:sz="4" w:space="1" w:color="auto"/>
          <w:right w:val="single" w:sz="4" w:space="4" w:color="auto"/>
        </w:pBdr>
        <w:tabs>
          <w:tab w:val="left" w:pos="5265"/>
        </w:tabs>
        <w:rPr>
          <w:rFonts w:ascii="Calibri" w:hAnsi="Calibri" w:cs="Arial"/>
          <w:sz w:val="24"/>
          <w:szCs w:val="24"/>
        </w:rPr>
      </w:pPr>
      <w:r>
        <w:rPr>
          <w:rFonts w:ascii="Calibri" w:hAnsi="Calibri" w:cs="Arial"/>
          <w:sz w:val="24"/>
          <w:szCs w:val="24"/>
        </w:rPr>
        <w:t>The Use of Artificial Intelligence (AI) Policy</w:t>
      </w:r>
      <w:r w:rsidRPr="00B36459">
        <w:rPr>
          <w:rFonts w:ascii="Calibri" w:hAnsi="Calibri" w:cs="Arial"/>
          <w:sz w:val="24"/>
          <w:szCs w:val="24"/>
        </w:rPr>
        <w:t xml:space="preserve"> at </w:t>
      </w:r>
      <w:proofErr w:type="spellStart"/>
      <w:r w:rsidRPr="00B36459">
        <w:rPr>
          <w:rFonts w:ascii="Calibri" w:hAnsi="Calibri" w:cs="Arial"/>
          <w:sz w:val="24"/>
          <w:szCs w:val="24"/>
        </w:rPr>
        <w:t>Kincraig</w:t>
      </w:r>
      <w:proofErr w:type="spellEnd"/>
      <w:r w:rsidRPr="00B36459">
        <w:rPr>
          <w:rFonts w:ascii="Calibri" w:hAnsi="Calibri" w:cs="Arial"/>
          <w:sz w:val="24"/>
          <w:szCs w:val="24"/>
        </w:rPr>
        <w:t xml:space="preserve"> Primary School and </w:t>
      </w:r>
      <w:r>
        <w:rPr>
          <w:rFonts w:ascii="Calibri" w:hAnsi="Calibri" w:cs="Arial"/>
          <w:sz w:val="24"/>
          <w:szCs w:val="24"/>
        </w:rPr>
        <w:t>Nursery</w:t>
      </w:r>
      <w:r w:rsidRPr="00B36459">
        <w:rPr>
          <w:rFonts w:ascii="Calibri" w:hAnsi="Calibri" w:cs="Arial"/>
          <w:sz w:val="24"/>
          <w:szCs w:val="24"/>
        </w:rPr>
        <w:t xml:space="preserve"> will be reviewed and modified on a regular basis at least every two years or when legislation </w:t>
      </w:r>
      <w:proofErr w:type="gramStart"/>
      <w:r w:rsidRPr="00B36459">
        <w:rPr>
          <w:rFonts w:ascii="Calibri" w:hAnsi="Calibri" w:cs="Arial"/>
          <w:sz w:val="24"/>
          <w:szCs w:val="24"/>
        </w:rPr>
        <w:t>makes this necessary</w:t>
      </w:r>
      <w:proofErr w:type="gramEnd"/>
      <w:r w:rsidRPr="00B36459">
        <w:rPr>
          <w:rFonts w:ascii="Calibri" w:hAnsi="Calibri" w:cs="Arial"/>
          <w:sz w:val="24"/>
          <w:szCs w:val="24"/>
        </w:rPr>
        <w:t>.</w:t>
      </w:r>
    </w:p>
    <w:p w14:paraId="5BFD0AFA" w14:textId="77777777" w:rsidR="00ED1DB3" w:rsidRPr="00B36459" w:rsidRDefault="00ED1DB3" w:rsidP="00ED1DB3">
      <w:pPr>
        <w:pBdr>
          <w:top w:val="single" w:sz="4" w:space="1" w:color="auto"/>
          <w:left w:val="single" w:sz="4" w:space="4" w:color="auto"/>
          <w:bottom w:val="single" w:sz="4" w:space="1" w:color="auto"/>
          <w:right w:val="single" w:sz="4" w:space="4" w:color="auto"/>
        </w:pBdr>
        <w:tabs>
          <w:tab w:val="left" w:pos="5265"/>
        </w:tabs>
        <w:rPr>
          <w:rFonts w:ascii="Calibri" w:hAnsi="Calibri" w:cs="Arial"/>
          <w:sz w:val="24"/>
          <w:szCs w:val="24"/>
        </w:rPr>
      </w:pPr>
      <w:r w:rsidRPr="00B36459">
        <w:rPr>
          <w:rFonts w:ascii="Calibri" w:hAnsi="Calibri" w:cs="Arial"/>
          <w:sz w:val="24"/>
          <w:szCs w:val="24"/>
        </w:rPr>
        <w:t xml:space="preserve">It is possible to add amendments to this document prior to a </w:t>
      </w:r>
      <w:proofErr w:type="gramStart"/>
      <w:r w:rsidRPr="00B36459">
        <w:rPr>
          <w:rFonts w:ascii="Calibri" w:hAnsi="Calibri" w:cs="Arial"/>
          <w:sz w:val="24"/>
          <w:szCs w:val="24"/>
        </w:rPr>
        <w:t>review</w:t>
      </w:r>
      <w:proofErr w:type="gramEnd"/>
      <w:r w:rsidRPr="00B36459">
        <w:rPr>
          <w:rFonts w:ascii="Calibri" w:hAnsi="Calibri" w:cs="Arial"/>
          <w:sz w:val="24"/>
          <w:szCs w:val="24"/>
        </w:rPr>
        <w:t xml:space="preserve"> and these will be incorporated into the next issue. To add comments please complete the information on this sheet adding the date and signing where indicated.</w:t>
      </w:r>
    </w:p>
    <w:p w14:paraId="159AF596" w14:textId="77777777" w:rsidR="00ED1DB3" w:rsidRPr="00B36459" w:rsidRDefault="00ED1DB3" w:rsidP="00ED1DB3">
      <w:pPr>
        <w:pBdr>
          <w:top w:val="single" w:sz="4" w:space="1" w:color="auto"/>
          <w:left w:val="single" w:sz="4" w:space="4" w:color="auto"/>
          <w:bottom w:val="single" w:sz="4" w:space="1" w:color="auto"/>
          <w:right w:val="single" w:sz="4" w:space="4" w:color="auto"/>
        </w:pBdr>
        <w:tabs>
          <w:tab w:val="left" w:pos="5265"/>
        </w:tabs>
        <w:rPr>
          <w:rFonts w:ascii="Calibri" w:hAnsi="Calibri" w:cs="Arial"/>
          <w:sz w:val="24"/>
          <w:szCs w:val="24"/>
        </w:rPr>
      </w:pPr>
    </w:p>
    <w:p w14:paraId="74CC2A05" w14:textId="124AE702" w:rsidR="00ED1DB3" w:rsidRPr="00B36459" w:rsidRDefault="00ED1DB3" w:rsidP="00ED1DB3">
      <w:pPr>
        <w:pBdr>
          <w:top w:val="single" w:sz="4" w:space="1" w:color="auto"/>
          <w:left w:val="single" w:sz="4" w:space="4" w:color="auto"/>
          <w:bottom w:val="single" w:sz="4" w:space="1" w:color="auto"/>
          <w:right w:val="single" w:sz="4" w:space="4" w:color="auto"/>
        </w:pBdr>
        <w:tabs>
          <w:tab w:val="left" w:pos="5265"/>
        </w:tabs>
        <w:rPr>
          <w:rFonts w:ascii="Calibri" w:hAnsi="Calibri" w:cs="Arial"/>
          <w:sz w:val="24"/>
          <w:szCs w:val="24"/>
        </w:rPr>
      </w:pPr>
      <w:r w:rsidRPr="00B36459">
        <w:rPr>
          <w:rFonts w:ascii="Calibri" w:hAnsi="Calibri" w:cs="Arial"/>
          <w:sz w:val="24"/>
          <w:szCs w:val="24"/>
        </w:rPr>
        <w:t xml:space="preserve">Name of person responsible for policy – </w:t>
      </w:r>
      <w:proofErr w:type="spellStart"/>
      <w:r>
        <w:rPr>
          <w:rFonts w:ascii="Calibri" w:hAnsi="Calibri" w:cs="Arial"/>
          <w:sz w:val="24"/>
          <w:szCs w:val="24"/>
        </w:rPr>
        <w:t>M</w:t>
      </w:r>
      <w:r w:rsidR="00270582">
        <w:rPr>
          <w:rFonts w:ascii="Calibri" w:hAnsi="Calibri" w:cs="Arial"/>
          <w:sz w:val="24"/>
          <w:szCs w:val="24"/>
        </w:rPr>
        <w:t>r</w:t>
      </w:r>
      <w:proofErr w:type="spellEnd"/>
      <w:r>
        <w:rPr>
          <w:rFonts w:ascii="Calibri" w:hAnsi="Calibri" w:cs="Arial"/>
          <w:sz w:val="24"/>
          <w:szCs w:val="24"/>
        </w:rPr>
        <w:t xml:space="preserve"> Richard Aspden</w:t>
      </w:r>
    </w:p>
    <w:p w14:paraId="5774FA4D" w14:textId="77777777" w:rsidR="00ED1DB3" w:rsidRPr="00B36459" w:rsidRDefault="00ED1DB3" w:rsidP="00ED1DB3">
      <w:pPr>
        <w:rPr>
          <w:rFonts w:ascii="Calibri" w:hAnsi="Calibri" w:cs="Arial"/>
          <w:sz w:val="24"/>
          <w:szCs w:val="24"/>
        </w:rPr>
      </w:pPr>
    </w:p>
    <w:p w14:paraId="3DB338CF" w14:textId="3B41172F" w:rsidR="00ED1DB3" w:rsidRPr="00B36459" w:rsidRDefault="00ED1DB3" w:rsidP="00ED1DB3">
      <w:pPr>
        <w:rPr>
          <w:rFonts w:ascii="Calibri" w:hAnsi="Calibri" w:cs="Arial"/>
          <w:sz w:val="24"/>
          <w:szCs w:val="24"/>
        </w:rPr>
      </w:pPr>
      <w:r w:rsidRPr="00B36459">
        <w:rPr>
          <w:rFonts w:ascii="Calibri" w:hAnsi="Calibri" w:cs="Arial"/>
          <w:sz w:val="24"/>
          <w:szCs w:val="24"/>
        </w:rPr>
        <w:t>Signed:_____________________________________</w:t>
      </w:r>
      <w:r>
        <w:rPr>
          <w:rFonts w:ascii="Calibri" w:hAnsi="Calibri" w:cs="Arial"/>
          <w:sz w:val="24"/>
          <w:szCs w:val="24"/>
        </w:rPr>
        <w:t>Date:________________________</w:t>
      </w:r>
    </w:p>
    <w:p w14:paraId="1F973910" w14:textId="77777777" w:rsidR="00ED1DB3" w:rsidRDefault="00ED1DB3" w:rsidP="00ED1DB3">
      <w:pPr>
        <w:rPr>
          <w:rFonts w:ascii="Calibri" w:hAnsi="Calibri" w:cs="Arial"/>
          <w:sz w:val="24"/>
          <w:szCs w:val="24"/>
        </w:rPr>
      </w:pPr>
    </w:p>
    <w:p w14:paraId="0774E8D1" w14:textId="77777777" w:rsidR="00ED1DB3" w:rsidRPr="00B36459" w:rsidRDefault="00ED1DB3" w:rsidP="00ED1DB3">
      <w:pPr>
        <w:rPr>
          <w:rFonts w:ascii="Calibri" w:hAnsi="Calibri" w:cs="Arial"/>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5670"/>
        <w:gridCol w:w="2268"/>
      </w:tblGrid>
      <w:tr w:rsidR="00ED1DB3" w:rsidRPr="00B36459" w14:paraId="29B1CC65" w14:textId="77777777" w:rsidTr="0058032B">
        <w:tc>
          <w:tcPr>
            <w:tcW w:w="1668" w:type="dxa"/>
          </w:tcPr>
          <w:p w14:paraId="2B1450C6" w14:textId="77777777" w:rsidR="00ED1DB3" w:rsidRPr="00B36459" w:rsidRDefault="00ED1DB3" w:rsidP="0058032B">
            <w:pPr>
              <w:rPr>
                <w:rFonts w:ascii="Calibri" w:hAnsi="Calibri" w:cs="Arial"/>
                <w:sz w:val="24"/>
                <w:szCs w:val="24"/>
              </w:rPr>
            </w:pPr>
            <w:r w:rsidRPr="00B36459">
              <w:rPr>
                <w:rFonts w:ascii="Calibri" w:hAnsi="Calibri" w:cs="Arial"/>
                <w:sz w:val="24"/>
                <w:szCs w:val="24"/>
              </w:rPr>
              <w:t>Date</w:t>
            </w:r>
          </w:p>
        </w:tc>
        <w:tc>
          <w:tcPr>
            <w:tcW w:w="5670" w:type="dxa"/>
          </w:tcPr>
          <w:p w14:paraId="456B9445" w14:textId="77777777" w:rsidR="00ED1DB3" w:rsidRPr="00B36459" w:rsidRDefault="00ED1DB3" w:rsidP="0058032B">
            <w:pPr>
              <w:rPr>
                <w:rFonts w:ascii="Calibri" w:hAnsi="Calibri" w:cs="Arial"/>
                <w:sz w:val="24"/>
                <w:szCs w:val="24"/>
              </w:rPr>
            </w:pPr>
            <w:r w:rsidRPr="00B36459">
              <w:rPr>
                <w:rFonts w:ascii="Calibri" w:hAnsi="Calibri" w:cs="Arial"/>
                <w:sz w:val="24"/>
                <w:szCs w:val="24"/>
              </w:rPr>
              <w:t>Proposed Amendment</w:t>
            </w:r>
          </w:p>
          <w:p w14:paraId="4B23FAD3" w14:textId="77777777" w:rsidR="00ED1DB3" w:rsidRPr="00B36459" w:rsidRDefault="00ED1DB3" w:rsidP="0058032B">
            <w:pPr>
              <w:rPr>
                <w:rFonts w:ascii="Calibri" w:hAnsi="Calibri" w:cs="Arial"/>
                <w:sz w:val="24"/>
                <w:szCs w:val="24"/>
              </w:rPr>
            </w:pPr>
          </w:p>
        </w:tc>
        <w:tc>
          <w:tcPr>
            <w:tcW w:w="2268" w:type="dxa"/>
          </w:tcPr>
          <w:p w14:paraId="3E5A4FBD" w14:textId="77777777" w:rsidR="00ED1DB3" w:rsidRPr="00B36459" w:rsidRDefault="00ED1DB3" w:rsidP="0058032B">
            <w:pPr>
              <w:rPr>
                <w:rFonts w:ascii="Calibri" w:hAnsi="Calibri" w:cs="Arial"/>
                <w:sz w:val="24"/>
                <w:szCs w:val="24"/>
              </w:rPr>
            </w:pPr>
            <w:r w:rsidRPr="00B36459">
              <w:rPr>
                <w:rFonts w:ascii="Calibri" w:hAnsi="Calibri" w:cs="Arial"/>
                <w:sz w:val="24"/>
                <w:szCs w:val="24"/>
              </w:rPr>
              <w:t>Signed</w:t>
            </w:r>
          </w:p>
        </w:tc>
      </w:tr>
      <w:tr w:rsidR="00ED1DB3" w:rsidRPr="00B36459" w14:paraId="2A736D7B" w14:textId="77777777" w:rsidTr="0058032B">
        <w:tc>
          <w:tcPr>
            <w:tcW w:w="1668" w:type="dxa"/>
          </w:tcPr>
          <w:p w14:paraId="24FB0427" w14:textId="77777777" w:rsidR="00ED1DB3" w:rsidRPr="00B36459" w:rsidRDefault="00ED1DB3" w:rsidP="0058032B">
            <w:pPr>
              <w:rPr>
                <w:rFonts w:ascii="Calibri" w:hAnsi="Calibri" w:cs="Arial"/>
                <w:sz w:val="24"/>
                <w:szCs w:val="24"/>
              </w:rPr>
            </w:pPr>
          </w:p>
        </w:tc>
        <w:tc>
          <w:tcPr>
            <w:tcW w:w="5670" w:type="dxa"/>
          </w:tcPr>
          <w:p w14:paraId="4CDB0E41" w14:textId="77777777" w:rsidR="00ED1DB3" w:rsidRPr="00B36459" w:rsidRDefault="00ED1DB3" w:rsidP="0058032B">
            <w:pPr>
              <w:rPr>
                <w:rFonts w:ascii="Calibri" w:hAnsi="Calibri" w:cs="Arial"/>
                <w:sz w:val="24"/>
                <w:szCs w:val="24"/>
              </w:rPr>
            </w:pPr>
          </w:p>
          <w:p w14:paraId="0ABEB566" w14:textId="77777777" w:rsidR="00ED1DB3" w:rsidRPr="00B36459" w:rsidRDefault="00ED1DB3" w:rsidP="0058032B">
            <w:pPr>
              <w:rPr>
                <w:rFonts w:ascii="Calibri" w:hAnsi="Calibri" w:cs="Arial"/>
                <w:sz w:val="24"/>
                <w:szCs w:val="24"/>
              </w:rPr>
            </w:pPr>
          </w:p>
          <w:p w14:paraId="5141BF1A" w14:textId="77777777" w:rsidR="00ED1DB3" w:rsidRPr="00B36459" w:rsidRDefault="00ED1DB3" w:rsidP="0058032B">
            <w:pPr>
              <w:rPr>
                <w:rFonts w:ascii="Calibri" w:hAnsi="Calibri" w:cs="Arial"/>
                <w:sz w:val="24"/>
                <w:szCs w:val="24"/>
              </w:rPr>
            </w:pPr>
          </w:p>
          <w:p w14:paraId="624D395C" w14:textId="77777777" w:rsidR="00ED1DB3" w:rsidRPr="00B36459" w:rsidRDefault="00ED1DB3" w:rsidP="0058032B">
            <w:pPr>
              <w:rPr>
                <w:rFonts w:ascii="Calibri" w:hAnsi="Calibri" w:cs="Arial"/>
                <w:sz w:val="24"/>
                <w:szCs w:val="24"/>
              </w:rPr>
            </w:pPr>
          </w:p>
          <w:p w14:paraId="479E745C" w14:textId="77777777" w:rsidR="00ED1DB3" w:rsidRPr="00B36459" w:rsidRDefault="00ED1DB3" w:rsidP="0058032B">
            <w:pPr>
              <w:rPr>
                <w:rFonts w:ascii="Calibri" w:hAnsi="Calibri" w:cs="Arial"/>
                <w:sz w:val="24"/>
                <w:szCs w:val="24"/>
              </w:rPr>
            </w:pPr>
          </w:p>
        </w:tc>
        <w:tc>
          <w:tcPr>
            <w:tcW w:w="2268" w:type="dxa"/>
          </w:tcPr>
          <w:p w14:paraId="24E2C384" w14:textId="77777777" w:rsidR="00ED1DB3" w:rsidRPr="00B36459" w:rsidRDefault="00ED1DB3" w:rsidP="0058032B">
            <w:pPr>
              <w:rPr>
                <w:rFonts w:ascii="Calibri" w:hAnsi="Calibri" w:cs="Arial"/>
                <w:sz w:val="24"/>
                <w:szCs w:val="24"/>
              </w:rPr>
            </w:pPr>
          </w:p>
        </w:tc>
      </w:tr>
      <w:tr w:rsidR="00ED1DB3" w:rsidRPr="00B36459" w14:paraId="086E4C80" w14:textId="77777777" w:rsidTr="0058032B">
        <w:tc>
          <w:tcPr>
            <w:tcW w:w="1668" w:type="dxa"/>
          </w:tcPr>
          <w:p w14:paraId="293BC8F3" w14:textId="77777777" w:rsidR="00ED1DB3" w:rsidRPr="00B36459" w:rsidRDefault="00ED1DB3" w:rsidP="0058032B">
            <w:pPr>
              <w:rPr>
                <w:rFonts w:ascii="Calibri" w:hAnsi="Calibri" w:cs="Arial"/>
                <w:sz w:val="24"/>
                <w:szCs w:val="24"/>
              </w:rPr>
            </w:pPr>
          </w:p>
        </w:tc>
        <w:tc>
          <w:tcPr>
            <w:tcW w:w="5670" w:type="dxa"/>
          </w:tcPr>
          <w:p w14:paraId="7598CDC4" w14:textId="77777777" w:rsidR="00ED1DB3" w:rsidRPr="00B36459" w:rsidRDefault="00ED1DB3" w:rsidP="0058032B">
            <w:pPr>
              <w:rPr>
                <w:rFonts w:ascii="Calibri" w:hAnsi="Calibri" w:cs="Arial"/>
                <w:sz w:val="24"/>
                <w:szCs w:val="24"/>
              </w:rPr>
            </w:pPr>
          </w:p>
          <w:p w14:paraId="021AE0F4" w14:textId="77777777" w:rsidR="00ED1DB3" w:rsidRPr="00B36459" w:rsidRDefault="00ED1DB3" w:rsidP="0058032B">
            <w:pPr>
              <w:rPr>
                <w:rFonts w:ascii="Calibri" w:hAnsi="Calibri" w:cs="Arial"/>
                <w:sz w:val="24"/>
                <w:szCs w:val="24"/>
              </w:rPr>
            </w:pPr>
          </w:p>
          <w:p w14:paraId="5C3490C9" w14:textId="77777777" w:rsidR="00ED1DB3" w:rsidRPr="00B36459" w:rsidRDefault="00ED1DB3" w:rsidP="0058032B">
            <w:pPr>
              <w:rPr>
                <w:rFonts w:ascii="Calibri" w:hAnsi="Calibri" w:cs="Arial"/>
                <w:sz w:val="24"/>
                <w:szCs w:val="24"/>
              </w:rPr>
            </w:pPr>
          </w:p>
          <w:p w14:paraId="67A345F0" w14:textId="77777777" w:rsidR="00ED1DB3" w:rsidRPr="00B36459" w:rsidRDefault="00ED1DB3" w:rsidP="0058032B">
            <w:pPr>
              <w:rPr>
                <w:rFonts w:ascii="Calibri" w:hAnsi="Calibri" w:cs="Arial"/>
                <w:sz w:val="24"/>
                <w:szCs w:val="24"/>
              </w:rPr>
            </w:pPr>
          </w:p>
          <w:p w14:paraId="7DBEEDA3" w14:textId="77777777" w:rsidR="00ED1DB3" w:rsidRPr="00B36459" w:rsidRDefault="00ED1DB3" w:rsidP="0058032B">
            <w:pPr>
              <w:rPr>
                <w:rFonts w:ascii="Calibri" w:hAnsi="Calibri" w:cs="Arial"/>
                <w:sz w:val="24"/>
                <w:szCs w:val="24"/>
              </w:rPr>
            </w:pPr>
          </w:p>
        </w:tc>
        <w:tc>
          <w:tcPr>
            <w:tcW w:w="2268" w:type="dxa"/>
          </w:tcPr>
          <w:p w14:paraId="20AF842C" w14:textId="77777777" w:rsidR="00ED1DB3" w:rsidRPr="00B36459" w:rsidRDefault="00ED1DB3" w:rsidP="0058032B">
            <w:pPr>
              <w:rPr>
                <w:rFonts w:ascii="Calibri" w:hAnsi="Calibri" w:cs="Arial"/>
                <w:sz w:val="24"/>
                <w:szCs w:val="24"/>
              </w:rPr>
            </w:pPr>
          </w:p>
        </w:tc>
      </w:tr>
    </w:tbl>
    <w:p w14:paraId="364E67E7" w14:textId="77777777" w:rsidR="00ED1DB3" w:rsidRPr="00ED1DB3" w:rsidRDefault="00ED1DB3"/>
    <w:sectPr w:rsidR="00ED1DB3" w:rsidRPr="00ED1DB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47A6F3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BF4836"/>
    <w:multiLevelType w:val="multilevel"/>
    <w:tmpl w:val="12EA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DD3A5A"/>
    <w:multiLevelType w:val="multilevel"/>
    <w:tmpl w:val="9BF6A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4F1307"/>
    <w:multiLevelType w:val="multilevel"/>
    <w:tmpl w:val="3D0C4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FC1017"/>
    <w:multiLevelType w:val="multilevel"/>
    <w:tmpl w:val="1094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966B93"/>
    <w:multiLevelType w:val="multilevel"/>
    <w:tmpl w:val="58F6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4824816">
    <w:abstractNumId w:val="8"/>
  </w:num>
  <w:num w:numId="2" w16cid:durableId="548154150">
    <w:abstractNumId w:val="6"/>
  </w:num>
  <w:num w:numId="3" w16cid:durableId="1319922415">
    <w:abstractNumId w:val="5"/>
  </w:num>
  <w:num w:numId="4" w16cid:durableId="170461089">
    <w:abstractNumId w:val="4"/>
  </w:num>
  <w:num w:numId="5" w16cid:durableId="1405566371">
    <w:abstractNumId w:val="7"/>
  </w:num>
  <w:num w:numId="6" w16cid:durableId="1665938873">
    <w:abstractNumId w:val="3"/>
  </w:num>
  <w:num w:numId="7" w16cid:durableId="1058743246">
    <w:abstractNumId w:val="2"/>
  </w:num>
  <w:num w:numId="8" w16cid:durableId="1928414614">
    <w:abstractNumId w:val="1"/>
  </w:num>
  <w:num w:numId="9" w16cid:durableId="1415084096">
    <w:abstractNumId w:val="0"/>
  </w:num>
  <w:num w:numId="10" w16cid:durableId="1965572689">
    <w:abstractNumId w:val="13"/>
  </w:num>
  <w:num w:numId="11" w16cid:durableId="564685250">
    <w:abstractNumId w:val="12"/>
  </w:num>
  <w:num w:numId="12" w16cid:durableId="1268469175">
    <w:abstractNumId w:val="10"/>
  </w:num>
  <w:num w:numId="13" w16cid:durableId="1677613822">
    <w:abstractNumId w:val="11"/>
  </w:num>
  <w:num w:numId="14" w16cid:durableId="1176506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69DB"/>
    <w:rsid w:val="000B01FF"/>
    <w:rsid w:val="0015074B"/>
    <w:rsid w:val="0015527A"/>
    <w:rsid w:val="00252789"/>
    <w:rsid w:val="00270582"/>
    <w:rsid w:val="0029639D"/>
    <w:rsid w:val="00326F90"/>
    <w:rsid w:val="0047456D"/>
    <w:rsid w:val="00584129"/>
    <w:rsid w:val="005939A0"/>
    <w:rsid w:val="007A2594"/>
    <w:rsid w:val="00880A89"/>
    <w:rsid w:val="00992E57"/>
    <w:rsid w:val="00A66B38"/>
    <w:rsid w:val="00A82A57"/>
    <w:rsid w:val="00AA1D8D"/>
    <w:rsid w:val="00B47730"/>
    <w:rsid w:val="00CB0664"/>
    <w:rsid w:val="00E11DA5"/>
    <w:rsid w:val="00ED1DB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6AB859"/>
  <w14:defaultImageDpi w14:val="300"/>
  <w15:docId w15:val="{6A0A0023-4B02-4F84-945E-F3D3BCC8E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30386130-F73B-4F07-93DA-CE0CFDCF1F5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7</Pages>
  <Words>1109</Words>
  <Characters>5506</Characters>
  <Application>Microsoft Office Word</Application>
  <DocSecurity>0</DocSecurity>
  <Lines>166</Lines>
  <Paragraphs>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aspden</dc:creator>
  <cp:keywords/>
  <dc:description/>
  <cp:lastModifiedBy>Richard Aspden</cp:lastModifiedBy>
  <cp:revision>2</cp:revision>
  <dcterms:created xsi:type="dcterms:W3CDTF">2026-02-13T08:57:00Z</dcterms:created>
  <dcterms:modified xsi:type="dcterms:W3CDTF">2026-02-13T08:57:00Z</dcterms:modified>
  <cp:category/>
</cp:coreProperties>
</file>